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68" w:rsidRPr="00ED6DB0" w:rsidRDefault="00ED6DB0" w:rsidP="00ED6DB0">
      <w:pPr>
        <w:jc w:val="center"/>
        <w:rPr>
          <w:rFonts w:ascii="Arial" w:hAnsi="Arial" w:cs="Arial"/>
          <w:color w:val="0070C0"/>
          <w:sz w:val="36"/>
          <w:szCs w:val="36"/>
        </w:rPr>
      </w:pPr>
      <w:r w:rsidRPr="00ED6DB0">
        <w:rPr>
          <w:rFonts w:ascii="Arial" w:hAnsi="Arial" w:cs="Arial"/>
          <w:color w:val="0070C0"/>
          <w:sz w:val="36"/>
          <w:szCs w:val="36"/>
        </w:rPr>
        <w:t>Anti Bullying Policy</w:t>
      </w:r>
    </w:p>
    <w:p w:rsidR="00ED6DB0" w:rsidRPr="00ED6DB0" w:rsidRDefault="00ED6DB0" w:rsidP="006D5D37">
      <w:pPr>
        <w:rPr>
          <w:rFonts w:ascii="Arial" w:hAnsi="Arial" w:cs="Arial"/>
          <w:color w:val="0070C0"/>
          <w:sz w:val="36"/>
          <w:szCs w:val="36"/>
        </w:rPr>
      </w:pPr>
    </w:p>
    <w:p w:rsidR="00ED6DB0" w:rsidRPr="00ED6DB0" w:rsidRDefault="00ED6DB0" w:rsidP="006D5D37">
      <w:pPr>
        <w:rPr>
          <w:rFonts w:ascii="Arial" w:hAnsi="Arial" w:cs="Arial"/>
          <w:sz w:val="22"/>
          <w:szCs w:val="22"/>
        </w:rPr>
      </w:pPr>
    </w:p>
    <w:p w:rsidR="00ED6DB0" w:rsidRPr="00ED6DB0" w:rsidRDefault="00ED6DB0" w:rsidP="00ED6DB0">
      <w:pPr>
        <w:spacing w:after="120"/>
        <w:jc w:val="both"/>
        <w:rPr>
          <w:rFonts w:ascii="Arial" w:hAnsi="Arial" w:cs="Arial"/>
          <w:b/>
          <w:color w:val="0070C0"/>
          <w:sz w:val="22"/>
          <w:szCs w:val="22"/>
          <w:lang w:val="en-US"/>
        </w:rPr>
      </w:pPr>
      <w:r w:rsidRPr="00ED6DB0">
        <w:rPr>
          <w:rFonts w:ascii="Arial" w:hAnsi="Arial" w:cs="Arial"/>
          <w:b/>
          <w:color w:val="0070C0"/>
          <w:sz w:val="22"/>
          <w:szCs w:val="22"/>
          <w:lang w:val="en-US"/>
        </w:rPr>
        <w:t>Rationale</w:t>
      </w:r>
    </w:p>
    <w:p w:rsidR="00ED6DB0" w:rsidRPr="00ED6DB0" w:rsidRDefault="00ED6DB0" w:rsidP="00ED6DB0">
      <w:pPr>
        <w:jc w:val="both"/>
        <w:rPr>
          <w:rFonts w:ascii="Arial" w:hAnsi="Arial" w:cs="Arial"/>
          <w:sz w:val="22"/>
          <w:szCs w:val="22"/>
          <w:lang w:val="en-US"/>
        </w:rPr>
      </w:pPr>
    </w:p>
    <w:p w:rsidR="00ED6DB0" w:rsidRPr="00ED6DB0" w:rsidRDefault="00ED6DB0" w:rsidP="00ED6DB0">
      <w:pPr>
        <w:jc w:val="both"/>
        <w:rPr>
          <w:rFonts w:ascii="Arial" w:hAnsi="Arial" w:cs="Arial"/>
          <w:sz w:val="22"/>
          <w:szCs w:val="22"/>
          <w:lang w:val="en-US"/>
        </w:rPr>
      </w:pPr>
      <w:r w:rsidRPr="00ED6DB0">
        <w:rPr>
          <w:rFonts w:ascii="Arial" w:hAnsi="Arial" w:cs="Arial"/>
          <w:sz w:val="22"/>
          <w:szCs w:val="22"/>
        </w:rPr>
        <w:t xml:space="preserve">St Mark’s Primary School </w:t>
      </w:r>
      <w:r w:rsidRPr="00ED6DB0">
        <w:rPr>
          <w:rFonts w:ascii="Arial" w:hAnsi="Arial" w:cs="Arial"/>
          <w:sz w:val="22"/>
          <w:szCs w:val="22"/>
          <w:lang w:val="en-US"/>
        </w:rPr>
        <w:t xml:space="preserve">recognises the importance of demonstrating respect for the dignity of each person and of creating an environment where a sense of belonging for all is experienced.  These aspirations are central to the wellbeing of individual staff and to a workplace where all staff feel safe and respected.  </w:t>
      </w:r>
    </w:p>
    <w:p w:rsidR="00ED6DB0" w:rsidRPr="00ED6DB0" w:rsidRDefault="00ED6DB0" w:rsidP="00ED6DB0">
      <w:pPr>
        <w:jc w:val="both"/>
        <w:rPr>
          <w:rFonts w:ascii="Arial" w:hAnsi="Arial" w:cs="Arial"/>
          <w:sz w:val="22"/>
          <w:szCs w:val="22"/>
          <w:lang w:val="en-US"/>
        </w:rPr>
      </w:pPr>
    </w:p>
    <w:p w:rsidR="00ED6DB0" w:rsidRPr="00ED6DB0" w:rsidRDefault="00ED6DB0" w:rsidP="00ED6DB0">
      <w:pPr>
        <w:autoSpaceDE w:val="0"/>
        <w:autoSpaceDN w:val="0"/>
        <w:adjustRightInd w:val="0"/>
        <w:jc w:val="both"/>
        <w:rPr>
          <w:rFonts w:ascii="Arial" w:hAnsi="Arial" w:cs="Arial"/>
          <w:sz w:val="22"/>
          <w:szCs w:val="22"/>
          <w:lang w:val="en-US"/>
        </w:rPr>
      </w:pPr>
      <w:r w:rsidRPr="00ED6DB0">
        <w:rPr>
          <w:rFonts w:ascii="Arial" w:hAnsi="Arial" w:cs="Arial"/>
          <w:sz w:val="22"/>
          <w:szCs w:val="22"/>
        </w:rPr>
        <w:t>The School is therefore committed to building and nurturing a workplace that is free from bullying.</w:t>
      </w:r>
      <w:r w:rsidRPr="00ED6DB0">
        <w:rPr>
          <w:rFonts w:ascii="Arial" w:hAnsi="Arial" w:cs="Arial"/>
          <w:sz w:val="22"/>
          <w:szCs w:val="22"/>
          <w:lang w:val="en-US"/>
        </w:rPr>
        <w:t xml:space="preserve"> It is important that all staff share a responsibility for upholding professional standards of conduct and for building and nurturing a workplace where bullying does not occur.  It is therefore expected that staff will desist from engaging in or condoning such behaviours and practices.  </w:t>
      </w:r>
    </w:p>
    <w:p w:rsidR="00ED6DB0" w:rsidRPr="00ED6DB0" w:rsidRDefault="00ED6DB0" w:rsidP="00ED6DB0">
      <w:pPr>
        <w:autoSpaceDE w:val="0"/>
        <w:autoSpaceDN w:val="0"/>
        <w:adjustRightInd w:val="0"/>
        <w:jc w:val="both"/>
        <w:rPr>
          <w:rFonts w:ascii="Arial" w:hAnsi="Arial" w:cs="Arial"/>
          <w:sz w:val="22"/>
          <w:szCs w:val="22"/>
          <w:lang w:val="en-US"/>
        </w:rPr>
      </w:pPr>
    </w:p>
    <w:p w:rsidR="00ED6DB0" w:rsidRPr="00ED6DB0" w:rsidRDefault="00ED6DB0" w:rsidP="00ED6DB0">
      <w:pPr>
        <w:autoSpaceDE w:val="0"/>
        <w:autoSpaceDN w:val="0"/>
        <w:adjustRightInd w:val="0"/>
        <w:jc w:val="both"/>
        <w:rPr>
          <w:rFonts w:ascii="Arial" w:hAnsi="Arial" w:cs="Arial"/>
          <w:sz w:val="22"/>
          <w:szCs w:val="22"/>
          <w:lang w:val="en-US"/>
        </w:rPr>
      </w:pPr>
      <w:r w:rsidRPr="00ED6DB0">
        <w:rPr>
          <w:rFonts w:ascii="Arial" w:hAnsi="Arial" w:cs="Arial"/>
          <w:sz w:val="22"/>
          <w:szCs w:val="22"/>
          <w:lang w:val="en-US"/>
        </w:rPr>
        <w:t xml:space="preserve">It is also expected that staff who make a complaint, or who may be witnesses to circumstances giving rise to a complaint, will participate fully and confidentially in any investigation and resolution procedures. </w:t>
      </w:r>
    </w:p>
    <w:p w:rsidR="00ED6DB0" w:rsidRPr="00ED6DB0" w:rsidRDefault="00ED6DB0" w:rsidP="00ED6DB0">
      <w:pPr>
        <w:jc w:val="both"/>
        <w:rPr>
          <w:rFonts w:ascii="Arial" w:hAnsi="Arial" w:cs="Arial"/>
          <w:sz w:val="22"/>
          <w:szCs w:val="22"/>
        </w:rPr>
      </w:pPr>
    </w:p>
    <w:p w:rsidR="00ED6DB0" w:rsidRPr="00ED6DB0" w:rsidRDefault="00ED6DB0" w:rsidP="00ED6DB0">
      <w:pPr>
        <w:autoSpaceDE w:val="0"/>
        <w:autoSpaceDN w:val="0"/>
        <w:adjustRightInd w:val="0"/>
        <w:jc w:val="both"/>
        <w:rPr>
          <w:rFonts w:ascii="Arial" w:hAnsi="Arial" w:cs="Arial"/>
          <w:sz w:val="22"/>
          <w:szCs w:val="22"/>
          <w:lang w:val="en-US"/>
        </w:rPr>
      </w:pPr>
      <w:r w:rsidRPr="00ED6DB0">
        <w:rPr>
          <w:rFonts w:ascii="Arial" w:hAnsi="Arial" w:cs="Arial"/>
          <w:sz w:val="22"/>
          <w:szCs w:val="22"/>
        </w:rPr>
        <w:t xml:space="preserve">This policy and its accompanying procedures are compliant with the legislative framework under which the School operates.  </w:t>
      </w:r>
      <w:r w:rsidRPr="00ED6DB0">
        <w:rPr>
          <w:rFonts w:ascii="Arial" w:hAnsi="Arial" w:cs="Arial"/>
          <w:sz w:val="22"/>
          <w:szCs w:val="22"/>
          <w:lang w:val="en-US"/>
        </w:rPr>
        <w:t>The School is guided by the applicable legislation in determining its prevention and intervention measures.</w:t>
      </w:r>
    </w:p>
    <w:p w:rsidR="00ED6DB0" w:rsidRDefault="00ED6DB0" w:rsidP="00ED6DB0">
      <w:pPr>
        <w:spacing w:after="120"/>
        <w:jc w:val="both"/>
        <w:rPr>
          <w:rFonts w:ascii="Arial" w:hAnsi="Arial" w:cs="Arial"/>
          <w:sz w:val="22"/>
          <w:szCs w:val="22"/>
          <w:lang w:val="en-US"/>
        </w:rPr>
      </w:pPr>
    </w:p>
    <w:p w:rsidR="00ED6DB0" w:rsidRPr="00ED6DB0" w:rsidRDefault="00ED6DB0" w:rsidP="00ED6DB0">
      <w:pPr>
        <w:spacing w:after="120"/>
        <w:jc w:val="both"/>
        <w:rPr>
          <w:rFonts w:ascii="Arial" w:hAnsi="Arial" w:cs="Arial"/>
          <w:b/>
          <w:color w:val="0070C0"/>
          <w:sz w:val="22"/>
          <w:szCs w:val="22"/>
          <w:lang w:val="en-US"/>
        </w:rPr>
      </w:pPr>
      <w:r w:rsidRPr="00ED6DB0">
        <w:rPr>
          <w:rFonts w:ascii="Arial" w:hAnsi="Arial" w:cs="Arial"/>
          <w:b/>
          <w:color w:val="0070C0"/>
          <w:sz w:val="22"/>
          <w:szCs w:val="22"/>
          <w:lang w:val="en-US"/>
        </w:rPr>
        <w:t>Principles</w:t>
      </w:r>
    </w:p>
    <w:p w:rsidR="00ED6DB0" w:rsidRPr="00ED6DB0" w:rsidRDefault="00ED6DB0" w:rsidP="00ED6DB0">
      <w:pPr>
        <w:numPr>
          <w:ilvl w:val="0"/>
          <w:numId w:val="1"/>
        </w:numPr>
        <w:tabs>
          <w:tab w:val="clear" w:pos="720"/>
          <w:tab w:val="num" w:pos="360"/>
        </w:tabs>
        <w:autoSpaceDE w:val="0"/>
        <w:autoSpaceDN w:val="0"/>
        <w:adjustRightInd w:val="0"/>
        <w:ind w:left="360"/>
        <w:jc w:val="both"/>
        <w:rPr>
          <w:rFonts w:ascii="Arial" w:hAnsi="Arial" w:cs="Arial"/>
          <w:sz w:val="22"/>
          <w:szCs w:val="22"/>
        </w:rPr>
      </w:pPr>
      <w:r w:rsidRPr="00ED6DB0">
        <w:rPr>
          <w:rFonts w:ascii="Arial" w:hAnsi="Arial" w:cs="Arial"/>
          <w:sz w:val="22"/>
          <w:szCs w:val="22"/>
        </w:rPr>
        <w:t>The School is committed to building and nurturing a workplace that is free from bullying.</w:t>
      </w:r>
    </w:p>
    <w:p w:rsidR="00ED6DB0" w:rsidRPr="00ED6DB0" w:rsidRDefault="00ED6DB0" w:rsidP="00ED6DB0">
      <w:pPr>
        <w:tabs>
          <w:tab w:val="num" w:pos="360"/>
        </w:tabs>
        <w:autoSpaceDE w:val="0"/>
        <w:autoSpaceDN w:val="0"/>
        <w:adjustRightInd w:val="0"/>
        <w:ind w:left="360" w:hanging="360"/>
        <w:jc w:val="both"/>
        <w:rPr>
          <w:rFonts w:ascii="Arial" w:hAnsi="Arial" w:cs="Arial"/>
          <w:sz w:val="22"/>
          <w:szCs w:val="22"/>
        </w:rPr>
      </w:pPr>
    </w:p>
    <w:p w:rsidR="00ED6DB0" w:rsidRPr="00ED6DB0" w:rsidRDefault="00ED6DB0" w:rsidP="00ED6DB0">
      <w:pPr>
        <w:numPr>
          <w:ilvl w:val="0"/>
          <w:numId w:val="1"/>
        </w:numPr>
        <w:tabs>
          <w:tab w:val="clear" w:pos="720"/>
          <w:tab w:val="num" w:pos="360"/>
        </w:tabs>
        <w:ind w:left="360"/>
        <w:jc w:val="both"/>
        <w:rPr>
          <w:rFonts w:ascii="Arial" w:hAnsi="Arial" w:cs="Arial"/>
          <w:sz w:val="22"/>
          <w:szCs w:val="22"/>
          <w:lang w:val="en-US"/>
        </w:rPr>
      </w:pPr>
      <w:r w:rsidRPr="00ED6DB0">
        <w:rPr>
          <w:rFonts w:ascii="Arial" w:hAnsi="Arial" w:cs="Arial"/>
          <w:sz w:val="22"/>
          <w:szCs w:val="22"/>
          <w:lang w:val="en-US"/>
        </w:rPr>
        <w:t>The School is committed to implementing awareness-raising programs and strategies that heighten staff members’ understanding of the impact of their behaviour on others and awareness of their rights and responsibilities.</w:t>
      </w:r>
    </w:p>
    <w:p w:rsidR="00ED6DB0" w:rsidRPr="00ED6DB0" w:rsidRDefault="00ED6DB0" w:rsidP="00ED6DB0">
      <w:pPr>
        <w:jc w:val="both"/>
        <w:rPr>
          <w:rFonts w:ascii="Arial" w:hAnsi="Arial" w:cs="Arial"/>
          <w:sz w:val="22"/>
          <w:szCs w:val="22"/>
          <w:lang w:val="en-US"/>
        </w:rPr>
      </w:pPr>
      <w:r w:rsidRPr="00ED6DB0">
        <w:rPr>
          <w:rFonts w:ascii="Arial" w:hAnsi="Arial" w:cs="Arial"/>
          <w:sz w:val="22"/>
          <w:szCs w:val="22"/>
          <w:lang w:val="en-US"/>
        </w:rPr>
        <w:t xml:space="preserve"> </w:t>
      </w:r>
    </w:p>
    <w:p w:rsidR="00ED6DB0" w:rsidRPr="00ED6DB0" w:rsidRDefault="00ED6DB0" w:rsidP="00ED6DB0">
      <w:pPr>
        <w:numPr>
          <w:ilvl w:val="0"/>
          <w:numId w:val="2"/>
        </w:numPr>
        <w:tabs>
          <w:tab w:val="clear" w:pos="720"/>
          <w:tab w:val="num" w:pos="360"/>
        </w:tabs>
        <w:autoSpaceDE w:val="0"/>
        <w:autoSpaceDN w:val="0"/>
        <w:adjustRightInd w:val="0"/>
        <w:ind w:left="360"/>
        <w:jc w:val="both"/>
        <w:rPr>
          <w:rFonts w:ascii="Arial" w:hAnsi="Arial" w:cs="Arial"/>
          <w:sz w:val="22"/>
          <w:szCs w:val="22"/>
        </w:rPr>
      </w:pPr>
      <w:r w:rsidRPr="00ED6DB0">
        <w:rPr>
          <w:rFonts w:ascii="Arial" w:hAnsi="Arial" w:cs="Arial"/>
          <w:sz w:val="22"/>
          <w:szCs w:val="22"/>
          <w:lang w:val="en-US"/>
        </w:rPr>
        <w:t xml:space="preserve">The School aims to achieve resolution of complaints of perceived or actual incidents of bullying promptly.  </w:t>
      </w:r>
      <w:r w:rsidRPr="00ED6DB0">
        <w:rPr>
          <w:rFonts w:ascii="Arial" w:hAnsi="Arial" w:cs="Arial"/>
          <w:sz w:val="22"/>
          <w:szCs w:val="22"/>
        </w:rPr>
        <w:t>The School will endeavour to ensure that the offending behaviour stops.</w:t>
      </w:r>
    </w:p>
    <w:p w:rsidR="00ED6DB0" w:rsidRPr="00ED6DB0" w:rsidRDefault="00ED6DB0" w:rsidP="00ED6DB0">
      <w:pPr>
        <w:jc w:val="both"/>
        <w:rPr>
          <w:rFonts w:ascii="Arial" w:hAnsi="Arial" w:cs="Arial"/>
          <w:sz w:val="22"/>
          <w:szCs w:val="22"/>
          <w:lang w:val="en-US"/>
        </w:rPr>
      </w:pPr>
    </w:p>
    <w:p w:rsidR="00ED6DB0" w:rsidRPr="00ED6DB0" w:rsidRDefault="00ED6DB0" w:rsidP="00ED6DB0">
      <w:pPr>
        <w:numPr>
          <w:ilvl w:val="0"/>
          <w:numId w:val="1"/>
        </w:numPr>
        <w:tabs>
          <w:tab w:val="clear" w:pos="720"/>
          <w:tab w:val="num" w:pos="360"/>
        </w:tabs>
        <w:ind w:left="360"/>
        <w:jc w:val="both"/>
        <w:rPr>
          <w:rFonts w:ascii="Arial" w:hAnsi="Arial" w:cs="Arial"/>
          <w:sz w:val="22"/>
          <w:szCs w:val="22"/>
          <w:lang w:val="en-US"/>
        </w:rPr>
      </w:pPr>
      <w:r w:rsidRPr="00ED6DB0">
        <w:rPr>
          <w:rFonts w:ascii="Arial" w:hAnsi="Arial" w:cs="Arial"/>
          <w:sz w:val="22"/>
          <w:szCs w:val="22"/>
        </w:rPr>
        <w:t xml:space="preserve">The School aims to respond to complaints or reports of bullying </w:t>
      </w:r>
      <w:r w:rsidRPr="00ED6DB0">
        <w:rPr>
          <w:rFonts w:ascii="Arial" w:hAnsi="Arial" w:cs="Arial"/>
          <w:sz w:val="22"/>
          <w:szCs w:val="22"/>
          <w:lang w:val="en-US"/>
        </w:rPr>
        <w:t>in a sensitive, fair and timely manner.</w:t>
      </w:r>
      <w:r w:rsidRPr="00ED6DB0">
        <w:rPr>
          <w:rFonts w:ascii="Arial" w:hAnsi="Arial" w:cs="Arial"/>
          <w:sz w:val="22"/>
          <w:szCs w:val="22"/>
        </w:rPr>
        <w:t xml:space="preserve"> </w:t>
      </w:r>
    </w:p>
    <w:p w:rsidR="00ED6DB0" w:rsidRPr="00ED6DB0" w:rsidRDefault="00ED6DB0" w:rsidP="00ED6DB0">
      <w:pPr>
        <w:tabs>
          <w:tab w:val="num" w:pos="360"/>
        </w:tabs>
        <w:ind w:left="360" w:hanging="360"/>
        <w:jc w:val="both"/>
        <w:rPr>
          <w:rFonts w:ascii="Arial" w:hAnsi="Arial" w:cs="Arial"/>
          <w:sz w:val="22"/>
          <w:szCs w:val="22"/>
          <w:lang w:val="en-US"/>
        </w:rPr>
      </w:pPr>
    </w:p>
    <w:p w:rsidR="00ED6DB0" w:rsidRPr="00ED6DB0" w:rsidRDefault="00ED6DB0" w:rsidP="00ED6DB0">
      <w:pPr>
        <w:numPr>
          <w:ilvl w:val="0"/>
          <w:numId w:val="1"/>
        </w:numPr>
        <w:tabs>
          <w:tab w:val="clear" w:pos="720"/>
          <w:tab w:val="num" w:pos="360"/>
        </w:tabs>
        <w:ind w:left="360"/>
        <w:jc w:val="both"/>
        <w:rPr>
          <w:rFonts w:ascii="Arial" w:hAnsi="Arial" w:cs="Arial"/>
          <w:sz w:val="22"/>
          <w:szCs w:val="22"/>
          <w:lang w:val="en-US"/>
        </w:rPr>
      </w:pPr>
      <w:r w:rsidRPr="00ED6DB0">
        <w:rPr>
          <w:rFonts w:ascii="Arial" w:hAnsi="Arial" w:cs="Arial"/>
          <w:sz w:val="22"/>
          <w:szCs w:val="22"/>
          <w:lang w:val="en-US"/>
        </w:rPr>
        <w:t>The School encourages the reporting of behaviour which is perceived to be in breach of this policy and will endeavour to ensure protection of the complainant(s) from any subsequent victimisation.</w:t>
      </w:r>
    </w:p>
    <w:p w:rsidR="00ED6DB0" w:rsidRPr="00ED6DB0" w:rsidRDefault="00ED6DB0" w:rsidP="00ED6DB0">
      <w:pPr>
        <w:autoSpaceDE w:val="0"/>
        <w:autoSpaceDN w:val="0"/>
        <w:adjustRightInd w:val="0"/>
        <w:spacing w:after="120"/>
        <w:jc w:val="both"/>
        <w:rPr>
          <w:rFonts w:ascii="Arial" w:hAnsi="Arial" w:cs="Arial"/>
          <w:b/>
          <w:sz w:val="22"/>
          <w:szCs w:val="22"/>
        </w:rPr>
      </w:pPr>
    </w:p>
    <w:p w:rsidR="00ED6DB0" w:rsidRPr="00ED6DB0" w:rsidRDefault="00ED6DB0" w:rsidP="00ED6DB0">
      <w:pPr>
        <w:autoSpaceDE w:val="0"/>
        <w:autoSpaceDN w:val="0"/>
        <w:adjustRightInd w:val="0"/>
        <w:spacing w:after="120"/>
        <w:jc w:val="both"/>
        <w:rPr>
          <w:rFonts w:ascii="Arial" w:hAnsi="Arial" w:cs="Arial"/>
          <w:b/>
          <w:sz w:val="22"/>
          <w:szCs w:val="22"/>
        </w:rPr>
      </w:pPr>
      <w:r w:rsidRPr="00ED6DB0">
        <w:rPr>
          <w:rFonts w:ascii="Arial" w:hAnsi="Arial" w:cs="Arial"/>
          <w:b/>
          <w:sz w:val="22"/>
          <w:szCs w:val="22"/>
        </w:rPr>
        <w:t>Responsibilities</w:t>
      </w:r>
    </w:p>
    <w:p w:rsidR="00ED6DB0" w:rsidRPr="00ED6DB0" w:rsidRDefault="00ED6DB0" w:rsidP="00ED6DB0">
      <w:pPr>
        <w:autoSpaceDE w:val="0"/>
        <w:autoSpaceDN w:val="0"/>
        <w:adjustRightInd w:val="0"/>
        <w:spacing w:after="120"/>
        <w:jc w:val="both"/>
        <w:rPr>
          <w:rFonts w:ascii="Arial" w:hAnsi="Arial" w:cs="Arial"/>
          <w:sz w:val="22"/>
          <w:szCs w:val="22"/>
        </w:rPr>
      </w:pPr>
      <w:r w:rsidRPr="00ED6DB0">
        <w:rPr>
          <w:rFonts w:ascii="Arial" w:hAnsi="Arial" w:cs="Arial"/>
          <w:b/>
          <w:sz w:val="22"/>
          <w:szCs w:val="22"/>
        </w:rPr>
        <w:t xml:space="preserve">Staff, Contractors and Volunteers </w:t>
      </w:r>
      <w:r w:rsidRPr="00ED6DB0">
        <w:rPr>
          <w:rFonts w:ascii="Arial" w:hAnsi="Arial" w:cs="Arial"/>
          <w:sz w:val="22"/>
          <w:szCs w:val="22"/>
        </w:rPr>
        <w:t>– All persons who work on School grounds, including contractors, are required to comply with this policy in relation to the treatment afforded to other staff and contractors.</w:t>
      </w:r>
    </w:p>
    <w:p w:rsidR="00ED6DB0" w:rsidRPr="00ED6DB0" w:rsidRDefault="00ED6DB0" w:rsidP="00ED6DB0">
      <w:pPr>
        <w:shd w:val="clear" w:color="auto" w:fill="FFFFFF"/>
        <w:jc w:val="both"/>
        <w:textAlignment w:val="top"/>
        <w:rPr>
          <w:rFonts w:ascii="Arial" w:hAnsi="Arial" w:cs="Arial"/>
          <w:sz w:val="22"/>
          <w:szCs w:val="22"/>
        </w:rPr>
      </w:pPr>
      <w:r w:rsidRPr="00ED6DB0">
        <w:rPr>
          <w:rFonts w:ascii="Arial" w:hAnsi="Arial" w:cs="Arial"/>
          <w:b/>
          <w:sz w:val="22"/>
          <w:szCs w:val="22"/>
        </w:rPr>
        <w:t xml:space="preserve">Contact Officers </w:t>
      </w:r>
      <w:r w:rsidRPr="00ED6DB0">
        <w:rPr>
          <w:rFonts w:ascii="Arial" w:hAnsi="Arial" w:cs="Arial"/>
          <w:sz w:val="22"/>
          <w:szCs w:val="22"/>
        </w:rPr>
        <w:t>– A Contact Officer is a staff member who is trained in and</w:t>
      </w:r>
      <w:r w:rsidRPr="00ED6DB0">
        <w:rPr>
          <w:rFonts w:ascii="Arial" w:hAnsi="Arial" w:cs="Arial"/>
          <w:b/>
          <w:sz w:val="22"/>
          <w:szCs w:val="22"/>
        </w:rPr>
        <w:t xml:space="preserve"> </w:t>
      </w:r>
      <w:r w:rsidRPr="00ED6DB0">
        <w:rPr>
          <w:rFonts w:ascii="Arial" w:hAnsi="Arial" w:cs="Arial"/>
          <w:sz w:val="22"/>
          <w:szCs w:val="22"/>
        </w:rPr>
        <w:t xml:space="preserve">responsible for being a contact point for staff with concerns about whether they may have been bullied. A Contact Officer is able to provide staff with information on bullying, clarify any questions or concerns a person may have and provide advice on the options that are available for dealing with bullying. </w:t>
      </w:r>
    </w:p>
    <w:p w:rsidR="00ED6DB0" w:rsidRPr="00ED6DB0" w:rsidRDefault="00ED6DB0" w:rsidP="00ED6DB0">
      <w:pPr>
        <w:shd w:val="clear" w:color="auto" w:fill="FFFFFF"/>
        <w:jc w:val="both"/>
        <w:textAlignment w:val="top"/>
        <w:rPr>
          <w:rFonts w:ascii="Arial" w:hAnsi="Arial" w:cs="Arial"/>
          <w:sz w:val="22"/>
          <w:szCs w:val="22"/>
        </w:rPr>
      </w:pPr>
    </w:p>
    <w:p w:rsidR="00ED6DB0" w:rsidRPr="00ED6DB0" w:rsidRDefault="00ED6DB0" w:rsidP="00ED6DB0">
      <w:pPr>
        <w:autoSpaceDE w:val="0"/>
        <w:autoSpaceDN w:val="0"/>
        <w:adjustRightInd w:val="0"/>
        <w:spacing w:after="120"/>
        <w:jc w:val="both"/>
        <w:rPr>
          <w:rFonts w:ascii="Arial" w:hAnsi="Arial" w:cs="Arial"/>
          <w:b/>
          <w:sz w:val="22"/>
          <w:szCs w:val="22"/>
        </w:rPr>
      </w:pPr>
      <w:r w:rsidRPr="00ED6DB0">
        <w:rPr>
          <w:rFonts w:ascii="Arial" w:hAnsi="Arial" w:cs="Arial"/>
          <w:b/>
          <w:sz w:val="22"/>
          <w:szCs w:val="22"/>
        </w:rPr>
        <w:t>Workplace Bullying</w:t>
      </w:r>
    </w:p>
    <w:p w:rsidR="00ED6DB0" w:rsidRPr="00ED6DB0" w:rsidRDefault="00ED6DB0" w:rsidP="00ED6DB0">
      <w:pPr>
        <w:autoSpaceDE w:val="0"/>
        <w:autoSpaceDN w:val="0"/>
        <w:adjustRightInd w:val="0"/>
        <w:spacing w:after="120"/>
        <w:jc w:val="both"/>
        <w:rPr>
          <w:rFonts w:ascii="Arial" w:hAnsi="Arial" w:cs="Arial"/>
          <w:sz w:val="22"/>
          <w:szCs w:val="22"/>
        </w:rPr>
      </w:pPr>
      <w:r w:rsidRPr="00ED6DB0">
        <w:rPr>
          <w:rFonts w:ascii="Arial" w:hAnsi="Arial" w:cs="Arial"/>
          <w:sz w:val="22"/>
          <w:szCs w:val="22"/>
        </w:rPr>
        <w:t>Workplace bullying is defined as being repeated unreasonable behaviour directed at a worker or group of workers that creates a risk to health and safety.</w:t>
      </w:r>
    </w:p>
    <w:p w:rsidR="00ED6DB0" w:rsidRPr="00ED6DB0" w:rsidRDefault="00ED6DB0" w:rsidP="00ED6DB0">
      <w:pPr>
        <w:autoSpaceDE w:val="0"/>
        <w:autoSpaceDN w:val="0"/>
        <w:adjustRightInd w:val="0"/>
        <w:spacing w:after="120"/>
        <w:jc w:val="both"/>
        <w:rPr>
          <w:rFonts w:ascii="Arial" w:hAnsi="Arial" w:cs="Arial"/>
          <w:sz w:val="22"/>
          <w:szCs w:val="22"/>
        </w:rPr>
      </w:pPr>
      <w:r w:rsidRPr="00ED6DB0">
        <w:rPr>
          <w:rFonts w:ascii="Arial" w:hAnsi="Arial" w:cs="Arial"/>
          <w:sz w:val="22"/>
          <w:szCs w:val="22"/>
        </w:rPr>
        <w:t xml:space="preserve">Bullying can take the form of both direct and indirect bullying.  </w:t>
      </w:r>
      <w:r w:rsidRPr="00ED6DB0">
        <w:rPr>
          <w:rFonts w:ascii="Arial" w:eastAsia="ヒラギノ角ゴ Pro W3" w:hAnsi="Arial" w:cs="Arial"/>
          <w:sz w:val="22"/>
          <w:szCs w:val="22"/>
        </w:rPr>
        <w:t xml:space="preserve">Examples of </w:t>
      </w:r>
      <w:r w:rsidRPr="00ED6DB0">
        <w:rPr>
          <w:rFonts w:ascii="Arial" w:eastAsia="ヒラギノ角ゴ Pro W3" w:hAnsi="Arial" w:cs="Arial"/>
          <w:b/>
          <w:bCs/>
          <w:sz w:val="22"/>
          <w:szCs w:val="22"/>
        </w:rPr>
        <w:t xml:space="preserve">direct </w:t>
      </w:r>
      <w:r w:rsidRPr="00ED6DB0">
        <w:rPr>
          <w:rFonts w:ascii="Arial" w:eastAsia="ヒラギノ角ゴ Pro W3" w:hAnsi="Arial" w:cs="Arial"/>
          <w:sz w:val="22"/>
          <w:szCs w:val="22"/>
        </w:rPr>
        <w:t xml:space="preserve">bullying include: </w:t>
      </w:r>
    </w:p>
    <w:p w:rsidR="00ED6DB0" w:rsidRPr="00ED6DB0" w:rsidRDefault="00ED6DB0" w:rsidP="00ED6DB0">
      <w:pPr>
        <w:numPr>
          <w:ilvl w:val="0"/>
          <w:numId w:val="11"/>
        </w:numPr>
        <w:autoSpaceDE w:val="0"/>
        <w:autoSpaceDN w:val="0"/>
        <w:adjustRightInd w:val="0"/>
        <w:spacing w:after="100" w:afterAutospacing="1"/>
        <w:jc w:val="both"/>
        <w:rPr>
          <w:rFonts w:ascii="Arial" w:hAnsi="Arial" w:cs="Arial"/>
          <w:sz w:val="22"/>
          <w:szCs w:val="22"/>
        </w:rPr>
      </w:pPr>
      <w:r w:rsidRPr="00ED6DB0">
        <w:rPr>
          <w:rFonts w:ascii="Arial" w:eastAsia="ヒラギノ角ゴ Pro W3" w:hAnsi="Arial" w:cs="Arial"/>
          <w:sz w:val="22"/>
          <w:szCs w:val="22"/>
        </w:rPr>
        <w:t>Verbal abuse;</w:t>
      </w:r>
    </w:p>
    <w:p w:rsidR="00ED6DB0" w:rsidRPr="00ED6DB0" w:rsidRDefault="00ED6DB0" w:rsidP="00ED6DB0">
      <w:pPr>
        <w:numPr>
          <w:ilvl w:val="0"/>
          <w:numId w:val="11"/>
        </w:numPr>
        <w:autoSpaceDE w:val="0"/>
        <w:autoSpaceDN w:val="0"/>
        <w:adjustRightInd w:val="0"/>
        <w:spacing w:after="100" w:afterAutospacing="1"/>
        <w:jc w:val="both"/>
        <w:rPr>
          <w:rFonts w:ascii="Arial" w:hAnsi="Arial" w:cs="Arial"/>
          <w:sz w:val="22"/>
          <w:szCs w:val="22"/>
        </w:rPr>
      </w:pPr>
      <w:r w:rsidRPr="00ED6DB0">
        <w:rPr>
          <w:rFonts w:ascii="Arial" w:eastAsia="ヒラギノ角ゴ Pro W3" w:hAnsi="Arial" w:cs="Arial"/>
          <w:sz w:val="22"/>
          <w:szCs w:val="22"/>
        </w:rPr>
        <w:t>Putting someone down;</w:t>
      </w:r>
    </w:p>
    <w:p w:rsidR="00ED6DB0" w:rsidRPr="00ED6DB0" w:rsidRDefault="00ED6DB0" w:rsidP="00ED6DB0">
      <w:pPr>
        <w:numPr>
          <w:ilvl w:val="0"/>
          <w:numId w:val="11"/>
        </w:numPr>
        <w:autoSpaceDE w:val="0"/>
        <w:autoSpaceDN w:val="0"/>
        <w:adjustRightInd w:val="0"/>
        <w:spacing w:after="100" w:afterAutospacing="1"/>
        <w:jc w:val="both"/>
        <w:rPr>
          <w:rFonts w:ascii="Arial" w:hAnsi="Arial" w:cs="Arial"/>
          <w:sz w:val="22"/>
          <w:szCs w:val="22"/>
        </w:rPr>
      </w:pPr>
      <w:r w:rsidRPr="00ED6DB0">
        <w:rPr>
          <w:rFonts w:ascii="Arial" w:eastAsia="ヒラギノ角ゴ Pro W3" w:hAnsi="Arial" w:cs="Arial"/>
          <w:sz w:val="22"/>
          <w:szCs w:val="22"/>
        </w:rPr>
        <w:t xml:space="preserve">Spreading rumours or innuendo; </w:t>
      </w:r>
    </w:p>
    <w:p w:rsidR="00ED6DB0" w:rsidRPr="00ED6DB0" w:rsidRDefault="00ED6DB0" w:rsidP="00ED6DB0">
      <w:pPr>
        <w:numPr>
          <w:ilvl w:val="0"/>
          <w:numId w:val="11"/>
        </w:numPr>
        <w:autoSpaceDE w:val="0"/>
        <w:autoSpaceDN w:val="0"/>
        <w:adjustRightInd w:val="0"/>
        <w:spacing w:after="100" w:afterAutospacing="1"/>
        <w:jc w:val="both"/>
        <w:rPr>
          <w:rFonts w:ascii="Arial" w:hAnsi="Arial" w:cs="Arial"/>
          <w:sz w:val="22"/>
          <w:szCs w:val="22"/>
        </w:rPr>
      </w:pPr>
      <w:r w:rsidRPr="00ED6DB0">
        <w:rPr>
          <w:rFonts w:ascii="Arial" w:eastAsia="ヒラギノ角ゴ Pro W3" w:hAnsi="Arial" w:cs="Arial"/>
          <w:sz w:val="22"/>
          <w:szCs w:val="22"/>
        </w:rPr>
        <w:t>Interfering with a person’s property; or</w:t>
      </w:r>
    </w:p>
    <w:p w:rsidR="00ED6DB0" w:rsidRPr="00ED6DB0" w:rsidRDefault="00ED6DB0" w:rsidP="00ED6DB0">
      <w:pPr>
        <w:numPr>
          <w:ilvl w:val="0"/>
          <w:numId w:val="11"/>
        </w:numPr>
        <w:autoSpaceDE w:val="0"/>
        <w:autoSpaceDN w:val="0"/>
        <w:adjustRightInd w:val="0"/>
        <w:spacing w:after="100" w:afterAutospacing="1"/>
        <w:jc w:val="both"/>
        <w:rPr>
          <w:rFonts w:ascii="Arial" w:hAnsi="Arial" w:cs="Arial"/>
          <w:sz w:val="22"/>
          <w:szCs w:val="22"/>
        </w:rPr>
      </w:pPr>
      <w:r w:rsidRPr="00ED6DB0">
        <w:rPr>
          <w:rFonts w:ascii="Arial" w:eastAsia="ヒラギノ角ゴ Pro W3" w:hAnsi="Arial" w:cs="Arial"/>
          <w:sz w:val="22"/>
          <w:szCs w:val="22"/>
        </w:rPr>
        <w:t>Sending inappropriate emails or communications.</w:t>
      </w:r>
    </w:p>
    <w:p w:rsidR="00ED6DB0" w:rsidRPr="00ED6DB0" w:rsidRDefault="00ED6DB0" w:rsidP="00ED6DB0">
      <w:pPr>
        <w:spacing w:after="100" w:afterAutospacing="1"/>
        <w:jc w:val="both"/>
        <w:rPr>
          <w:rFonts w:ascii="Arial" w:hAnsi="Arial" w:cs="Arial"/>
          <w:sz w:val="22"/>
          <w:szCs w:val="22"/>
        </w:rPr>
      </w:pPr>
      <w:r w:rsidRPr="00ED6DB0">
        <w:rPr>
          <w:rFonts w:ascii="Arial" w:eastAsia="ヒラギノ角ゴ Pro W3" w:hAnsi="Arial" w:cs="Arial"/>
          <w:sz w:val="22"/>
          <w:szCs w:val="22"/>
        </w:rPr>
        <w:t xml:space="preserve">Examples of </w:t>
      </w:r>
      <w:r w:rsidRPr="00ED6DB0">
        <w:rPr>
          <w:rFonts w:ascii="Arial" w:eastAsia="ヒラギノ角ゴ Pro W3" w:hAnsi="Arial" w:cs="Arial"/>
          <w:b/>
          <w:bCs/>
          <w:sz w:val="22"/>
          <w:szCs w:val="22"/>
        </w:rPr>
        <w:t xml:space="preserve">indirect </w:t>
      </w:r>
      <w:r w:rsidRPr="00ED6DB0">
        <w:rPr>
          <w:rFonts w:ascii="Arial" w:eastAsia="ヒラギノ角ゴ Pro W3" w:hAnsi="Arial" w:cs="Arial"/>
          <w:sz w:val="22"/>
          <w:szCs w:val="22"/>
        </w:rPr>
        <w:t>bullying include:</w:t>
      </w:r>
    </w:p>
    <w:p w:rsidR="00ED6DB0" w:rsidRPr="00ED6DB0" w:rsidRDefault="00ED6DB0" w:rsidP="00ED6DB0">
      <w:pPr>
        <w:numPr>
          <w:ilvl w:val="0"/>
          <w:numId w:val="12"/>
        </w:numPr>
        <w:ind w:left="357" w:hanging="357"/>
        <w:jc w:val="both"/>
        <w:rPr>
          <w:rFonts w:ascii="Arial" w:hAnsi="Arial" w:cs="Arial"/>
          <w:sz w:val="22"/>
          <w:szCs w:val="22"/>
        </w:rPr>
      </w:pPr>
      <w:r w:rsidRPr="00ED6DB0">
        <w:rPr>
          <w:rFonts w:ascii="Arial" w:eastAsia="ヒラギノ角ゴ Pro W3" w:hAnsi="Arial" w:cs="Arial"/>
          <w:sz w:val="22"/>
          <w:szCs w:val="22"/>
        </w:rPr>
        <w:t>Unjustified criticism or complaints;</w:t>
      </w:r>
    </w:p>
    <w:p w:rsidR="00ED6DB0" w:rsidRPr="00ED6DB0" w:rsidRDefault="00ED6DB0" w:rsidP="00ED6DB0">
      <w:pPr>
        <w:numPr>
          <w:ilvl w:val="0"/>
          <w:numId w:val="12"/>
        </w:numPr>
        <w:ind w:left="357" w:hanging="357"/>
        <w:jc w:val="both"/>
        <w:rPr>
          <w:rFonts w:ascii="Arial" w:hAnsi="Arial" w:cs="Arial"/>
          <w:sz w:val="22"/>
          <w:szCs w:val="22"/>
        </w:rPr>
      </w:pPr>
      <w:r w:rsidRPr="00ED6DB0">
        <w:rPr>
          <w:rFonts w:ascii="Arial" w:eastAsia="ヒラギノ角ゴ Pro W3" w:hAnsi="Arial" w:cs="Arial"/>
          <w:sz w:val="22"/>
          <w:szCs w:val="22"/>
        </w:rPr>
        <w:t>Deliberately excluding someone from meetings / workplace activities;</w:t>
      </w:r>
    </w:p>
    <w:p w:rsidR="00ED6DB0" w:rsidRPr="00ED6DB0" w:rsidRDefault="00ED6DB0" w:rsidP="00ED6DB0">
      <w:pPr>
        <w:numPr>
          <w:ilvl w:val="0"/>
          <w:numId w:val="12"/>
        </w:numPr>
        <w:ind w:left="357" w:hanging="357"/>
        <w:jc w:val="both"/>
        <w:rPr>
          <w:rFonts w:ascii="Arial" w:hAnsi="Arial" w:cs="Arial"/>
          <w:sz w:val="22"/>
          <w:szCs w:val="22"/>
        </w:rPr>
      </w:pPr>
      <w:r w:rsidRPr="00ED6DB0">
        <w:rPr>
          <w:rFonts w:ascii="Arial" w:eastAsia="ヒラギノ角ゴ Pro W3" w:hAnsi="Arial" w:cs="Arial"/>
          <w:sz w:val="22"/>
          <w:szCs w:val="22"/>
        </w:rPr>
        <w:t>Setting timelines that are difficult to achieve; or</w:t>
      </w:r>
    </w:p>
    <w:p w:rsidR="00ED6DB0" w:rsidRPr="00ED6DB0" w:rsidRDefault="00ED6DB0" w:rsidP="00ED6DB0">
      <w:pPr>
        <w:numPr>
          <w:ilvl w:val="0"/>
          <w:numId w:val="12"/>
        </w:numPr>
        <w:ind w:left="357" w:hanging="357"/>
        <w:jc w:val="both"/>
        <w:rPr>
          <w:rFonts w:ascii="Arial" w:hAnsi="Arial" w:cs="Arial"/>
          <w:sz w:val="22"/>
          <w:szCs w:val="22"/>
        </w:rPr>
      </w:pPr>
      <w:r w:rsidRPr="00ED6DB0">
        <w:rPr>
          <w:rFonts w:ascii="Arial" w:eastAsia="ヒラギノ角ゴ Pro W3" w:hAnsi="Arial" w:cs="Arial"/>
          <w:sz w:val="22"/>
          <w:szCs w:val="22"/>
        </w:rPr>
        <w:t xml:space="preserve">Deliberately changing work arrangements e.g. rosters / leave to inconvenience. </w:t>
      </w:r>
    </w:p>
    <w:p w:rsidR="00ED6DB0" w:rsidRPr="00ED6DB0" w:rsidRDefault="00ED6DB0" w:rsidP="00ED6DB0">
      <w:pPr>
        <w:spacing w:after="40"/>
        <w:jc w:val="both"/>
        <w:rPr>
          <w:rFonts w:ascii="Arial" w:eastAsia="ヒラギノ角ゴ Pro W3" w:hAnsi="Arial" w:cs="Arial"/>
          <w:sz w:val="22"/>
          <w:szCs w:val="22"/>
        </w:rPr>
      </w:pPr>
    </w:p>
    <w:p w:rsidR="00ED6DB0" w:rsidRPr="00ED6DB0" w:rsidRDefault="00ED6DB0" w:rsidP="00ED6DB0">
      <w:pPr>
        <w:spacing w:after="40"/>
        <w:jc w:val="both"/>
        <w:rPr>
          <w:rFonts w:ascii="Arial" w:eastAsia="ヒラギノ角ゴ Pro W3" w:hAnsi="Arial" w:cs="Arial"/>
          <w:b/>
          <w:sz w:val="22"/>
          <w:szCs w:val="22"/>
        </w:rPr>
      </w:pPr>
      <w:r w:rsidRPr="00ED6DB0">
        <w:rPr>
          <w:rFonts w:ascii="Arial" w:eastAsia="ヒラギノ角ゴ Pro W3" w:hAnsi="Arial" w:cs="Arial"/>
          <w:b/>
          <w:sz w:val="22"/>
          <w:szCs w:val="22"/>
        </w:rPr>
        <w:t>What is not bullying</w:t>
      </w:r>
    </w:p>
    <w:p w:rsidR="00ED6DB0" w:rsidRPr="00ED6DB0" w:rsidRDefault="00ED6DB0" w:rsidP="00ED6DB0">
      <w:pPr>
        <w:spacing w:after="40"/>
        <w:jc w:val="both"/>
        <w:rPr>
          <w:rFonts w:ascii="Arial" w:eastAsia="ヒラギノ角ゴ Pro W3" w:hAnsi="Arial" w:cs="Arial"/>
          <w:sz w:val="22"/>
          <w:szCs w:val="22"/>
        </w:rPr>
      </w:pPr>
      <w:r w:rsidRPr="00ED6DB0">
        <w:rPr>
          <w:rFonts w:ascii="Arial" w:eastAsia="ヒラギノ角ゴ Pro W3" w:hAnsi="Arial" w:cs="Arial"/>
          <w:sz w:val="22"/>
          <w:szCs w:val="22"/>
        </w:rPr>
        <w:t>Many things occur in the workplace that are not considered to be bullying.  Reasonable management action carried out in a fair way is not bulling. For example:</w:t>
      </w:r>
    </w:p>
    <w:p w:rsidR="00ED6DB0" w:rsidRPr="00ED6DB0" w:rsidRDefault="00ED6DB0" w:rsidP="00ED6DB0">
      <w:pPr>
        <w:spacing w:after="40"/>
        <w:jc w:val="both"/>
        <w:rPr>
          <w:rFonts w:ascii="Arial" w:eastAsia="ヒラギノ角ゴ Pro W3" w:hAnsi="Arial" w:cs="Arial"/>
          <w:sz w:val="22"/>
          <w:szCs w:val="22"/>
        </w:rPr>
      </w:pPr>
      <w:r w:rsidRPr="00ED6DB0">
        <w:rPr>
          <w:rFonts w:ascii="Arial" w:eastAsia="ヒラギノ角ゴ Pro W3" w:hAnsi="Arial" w:cs="Arial"/>
          <w:sz w:val="22"/>
          <w:szCs w:val="22"/>
        </w:rPr>
        <w:t xml:space="preserve">  </w:t>
      </w:r>
    </w:p>
    <w:p w:rsidR="00ED6DB0" w:rsidRPr="00ED6DB0" w:rsidRDefault="00ED6DB0" w:rsidP="00ED6DB0">
      <w:pPr>
        <w:pStyle w:val="ListParagraph"/>
        <w:numPr>
          <w:ilvl w:val="0"/>
          <w:numId w:val="13"/>
        </w:numPr>
        <w:ind w:left="357" w:hanging="357"/>
        <w:contextualSpacing w:val="0"/>
        <w:jc w:val="both"/>
        <w:rPr>
          <w:rFonts w:ascii="Arial" w:eastAsia="ヒラギノ角ゴ Pro W3" w:hAnsi="Arial" w:cs="Arial"/>
          <w:sz w:val="22"/>
          <w:szCs w:val="22"/>
        </w:rPr>
      </w:pPr>
      <w:r w:rsidRPr="00ED6DB0">
        <w:rPr>
          <w:rFonts w:ascii="Arial" w:eastAsia="ヒラギノ角ゴ Pro W3" w:hAnsi="Arial" w:cs="Arial"/>
          <w:sz w:val="22"/>
          <w:szCs w:val="22"/>
        </w:rPr>
        <w:t>Setting reasonable performance goals, standards and deadlines;</w:t>
      </w:r>
    </w:p>
    <w:p w:rsidR="00ED6DB0" w:rsidRPr="00ED6DB0" w:rsidRDefault="00ED6DB0" w:rsidP="00ED6DB0">
      <w:pPr>
        <w:pStyle w:val="ListParagraph"/>
        <w:numPr>
          <w:ilvl w:val="0"/>
          <w:numId w:val="13"/>
        </w:numPr>
        <w:ind w:left="357" w:hanging="357"/>
        <w:contextualSpacing w:val="0"/>
        <w:jc w:val="both"/>
        <w:rPr>
          <w:rFonts w:ascii="Arial" w:eastAsia="ヒラギノ角ゴ Pro W3" w:hAnsi="Arial" w:cs="Arial"/>
          <w:sz w:val="22"/>
          <w:szCs w:val="22"/>
        </w:rPr>
      </w:pPr>
      <w:r w:rsidRPr="00ED6DB0">
        <w:rPr>
          <w:rFonts w:ascii="Arial" w:eastAsia="ヒラギノ角ゴ Pro W3" w:hAnsi="Arial" w:cs="Arial"/>
          <w:sz w:val="22"/>
          <w:szCs w:val="22"/>
        </w:rPr>
        <w:t>Allocating work to a worker in a transparent and appropriate way;</w:t>
      </w:r>
    </w:p>
    <w:p w:rsidR="00ED6DB0" w:rsidRPr="00ED6DB0" w:rsidRDefault="00ED6DB0" w:rsidP="00ED6DB0">
      <w:pPr>
        <w:pStyle w:val="ListParagraph"/>
        <w:numPr>
          <w:ilvl w:val="0"/>
          <w:numId w:val="13"/>
        </w:numPr>
        <w:ind w:left="357" w:hanging="357"/>
        <w:contextualSpacing w:val="0"/>
        <w:jc w:val="both"/>
        <w:rPr>
          <w:rFonts w:ascii="Arial" w:eastAsia="ヒラギノ角ゴ Pro W3" w:hAnsi="Arial" w:cs="Arial"/>
          <w:sz w:val="22"/>
          <w:szCs w:val="22"/>
        </w:rPr>
      </w:pPr>
      <w:r w:rsidRPr="00ED6DB0">
        <w:rPr>
          <w:rFonts w:ascii="Arial" w:eastAsia="ヒラギノ角ゴ Pro W3" w:hAnsi="Arial" w:cs="Arial"/>
          <w:sz w:val="22"/>
          <w:szCs w:val="22"/>
        </w:rPr>
        <w:t xml:space="preserve">Fairly rostering and allocating working hours; </w:t>
      </w:r>
    </w:p>
    <w:p w:rsidR="00ED6DB0" w:rsidRPr="00ED6DB0" w:rsidRDefault="00ED6DB0" w:rsidP="00ED6DB0">
      <w:pPr>
        <w:pStyle w:val="ListParagraph"/>
        <w:numPr>
          <w:ilvl w:val="0"/>
          <w:numId w:val="13"/>
        </w:numPr>
        <w:ind w:left="357" w:hanging="357"/>
        <w:contextualSpacing w:val="0"/>
        <w:jc w:val="both"/>
        <w:rPr>
          <w:rFonts w:ascii="Arial" w:eastAsia="ヒラギノ角ゴ Pro W3" w:hAnsi="Arial" w:cs="Arial"/>
          <w:sz w:val="22"/>
          <w:szCs w:val="22"/>
        </w:rPr>
      </w:pPr>
      <w:r w:rsidRPr="00ED6DB0">
        <w:rPr>
          <w:rFonts w:ascii="Arial" w:eastAsia="ヒラギノ角ゴ Pro W3" w:hAnsi="Arial" w:cs="Arial"/>
          <w:sz w:val="22"/>
          <w:szCs w:val="22"/>
        </w:rPr>
        <w:t>Transferring a worker for reasonable and explained reasons;</w:t>
      </w:r>
    </w:p>
    <w:p w:rsidR="00ED6DB0" w:rsidRPr="00ED6DB0" w:rsidRDefault="00ED6DB0" w:rsidP="00ED6DB0">
      <w:pPr>
        <w:pStyle w:val="ListParagraph"/>
        <w:numPr>
          <w:ilvl w:val="0"/>
          <w:numId w:val="13"/>
        </w:numPr>
        <w:ind w:left="357" w:hanging="357"/>
        <w:contextualSpacing w:val="0"/>
        <w:jc w:val="both"/>
        <w:rPr>
          <w:rFonts w:ascii="Arial" w:eastAsia="ヒラギノ角ゴ Pro W3" w:hAnsi="Arial" w:cs="Arial"/>
          <w:sz w:val="22"/>
          <w:szCs w:val="22"/>
        </w:rPr>
      </w:pPr>
      <w:r w:rsidRPr="00ED6DB0">
        <w:rPr>
          <w:rFonts w:ascii="Arial" w:eastAsia="ヒラギノ角ゴ Pro W3" w:hAnsi="Arial" w:cs="Arial"/>
          <w:sz w:val="22"/>
          <w:szCs w:val="22"/>
        </w:rPr>
        <w:t>Deciding not to select a worker for promotion following a reasonable selection process; or</w:t>
      </w:r>
    </w:p>
    <w:p w:rsidR="00ED6DB0" w:rsidRPr="00ED6DB0" w:rsidRDefault="00ED6DB0" w:rsidP="00ED6DB0">
      <w:pPr>
        <w:pStyle w:val="ListParagraph"/>
        <w:numPr>
          <w:ilvl w:val="0"/>
          <w:numId w:val="13"/>
        </w:numPr>
        <w:ind w:left="357" w:hanging="357"/>
        <w:contextualSpacing w:val="0"/>
        <w:jc w:val="both"/>
        <w:rPr>
          <w:rFonts w:ascii="Arial" w:eastAsia="ヒラギノ角ゴ Pro W3" w:hAnsi="Arial" w:cs="Arial"/>
          <w:sz w:val="22"/>
          <w:szCs w:val="22"/>
        </w:rPr>
      </w:pPr>
      <w:r w:rsidRPr="00ED6DB0">
        <w:rPr>
          <w:rFonts w:ascii="Arial" w:eastAsia="ヒラギノ角ゴ Pro W3" w:hAnsi="Arial" w:cs="Arial"/>
          <w:sz w:val="22"/>
          <w:szCs w:val="22"/>
        </w:rPr>
        <w:t>Informing a worker about unsatisfactory work performance.</w:t>
      </w:r>
    </w:p>
    <w:p w:rsidR="00ED6DB0" w:rsidRPr="00ED6DB0" w:rsidRDefault="00ED6DB0" w:rsidP="00ED6DB0">
      <w:pPr>
        <w:spacing w:after="40"/>
        <w:jc w:val="both"/>
        <w:rPr>
          <w:rFonts w:ascii="Arial" w:eastAsia="ヒラギノ角ゴ Pro W3" w:hAnsi="Arial" w:cs="Arial"/>
          <w:sz w:val="22"/>
          <w:szCs w:val="22"/>
        </w:rPr>
      </w:pPr>
    </w:p>
    <w:p w:rsidR="00ED6DB0" w:rsidRPr="00ED6DB0" w:rsidRDefault="00ED6DB0" w:rsidP="00ED6DB0">
      <w:pPr>
        <w:spacing w:after="40"/>
        <w:jc w:val="both"/>
        <w:rPr>
          <w:rFonts w:ascii="Arial" w:hAnsi="Arial" w:cs="Arial"/>
          <w:sz w:val="22"/>
          <w:szCs w:val="22"/>
        </w:rPr>
      </w:pPr>
      <w:r w:rsidRPr="00ED6DB0">
        <w:rPr>
          <w:rFonts w:ascii="Arial" w:eastAsia="ヒラギノ角ゴ Pro W3" w:hAnsi="Arial" w:cs="Arial"/>
          <w:b/>
          <w:sz w:val="22"/>
          <w:szCs w:val="22"/>
        </w:rPr>
        <w:t>Note:</w:t>
      </w:r>
      <w:r w:rsidRPr="00ED6DB0">
        <w:rPr>
          <w:rFonts w:ascii="Arial" w:eastAsia="ヒラギノ角ゴ Pro W3" w:hAnsi="Arial" w:cs="Arial"/>
          <w:sz w:val="22"/>
          <w:szCs w:val="22"/>
        </w:rPr>
        <w:t xml:space="preserve"> Serious cases of bullying may constitute a criminal offence. Bullying is also against the School’s OH&amp;S policy as it can create an unsafe work environment.</w:t>
      </w:r>
    </w:p>
    <w:p w:rsidR="00ED6DB0" w:rsidRPr="00ED6DB0" w:rsidRDefault="00ED6DB0" w:rsidP="00ED6DB0">
      <w:pPr>
        <w:spacing w:after="40"/>
        <w:jc w:val="both"/>
        <w:rPr>
          <w:rFonts w:ascii="Arial" w:hAnsi="Arial" w:cs="Arial"/>
          <w:sz w:val="22"/>
          <w:szCs w:val="22"/>
        </w:rPr>
      </w:pPr>
    </w:p>
    <w:p w:rsidR="00ED6DB0" w:rsidRPr="00ED6DB0" w:rsidRDefault="00ED6DB0" w:rsidP="00ED6DB0">
      <w:pPr>
        <w:spacing w:after="40"/>
        <w:jc w:val="both"/>
        <w:rPr>
          <w:rFonts w:ascii="Arial" w:hAnsi="Arial" w:cs="Arial"/>
          <w:sz w:val="22"/>
          <w:szCs w:val="22"/>
        </w:rPr>
      </w:pPr>
      <w:r w:rsidRPr="00ED6DB0">
        <w:rPr>
          <w:rFonts w:ascii="Arial" w:hAnsi="Arial" w:cs="Arial"/>
          <w:b/>
          <w:sz w:val="22"/>
          <w:szCs w:val="22"/>
        </w:rPr>
        <w:t>Procedure for resolving complaints</w:t>
      </w:r>
    </w:p>
    <w:p w:rsidR="00ED6DB0" w:rsidRPr="00ED6DB0" w:rsidRDefault="00ED6DB0" w:rsidP="00ED6DB0">
      <w:pPr>
        <w:autoSpaceDE w:val="0"/>
        <w:autoSpaceDN w:val="0"/>
        <w:adjustRightInd w:val="0"/>
        <w:jc w:val="both"/>
        <w:rPr>
          <w:rFonts w:ascii="Arial" w:hAnsi="Arial" w:cs="Arial"/>
          <w:sz w:val="22"/>
          <w:szCs w:val="22"/>
        </w:rPr>
      </w:pPr>
      <w:r w:rsidRPr="00ED6DB0">
        <w:rPr>
          <w:rFonts w:ascii="Arial" w:hAnsi="Arial" w:cs="Arial"/>
          <w:sz w:val="22"/>
          <w:szCs w:val="22"/>
        </w:rPr>
        <w:t>A complaint can be resolved using informal resolution processes and/or formal resolution processes. The approach taken should reflect the seriousness of the matter.</w:t>
      </w:r>
      <w:r w:rsidRPr="00ED6DB0">
        <w:rPr>
          <w:rFonts w:ascii="Arial" w:hAnsi="Arial" w:cs="Arial"/>
          <w:b/>
          <w:sz w:val="22"/>
          <w:szCs w:val="22"/>
        </w:rPr>
        <w:t xml:space="preserve"> </w:t>
      </w:r>
      <w:r w:rsidRPr="00ED6DB0">
        <w:rPr>
          <w:rFonts w:ascii="Arial" w:hAnsi="Arial" w:cs="Arial"/>
          <w:sz w:val="22"/>
          <w:szCs w:val="22"/>
        </w:rPr>
        <w:t xml:space="preserve">For less serious matters, informal resolution processes should be explored prior to a formal resolution procedure. For more serious matters, or where informal approaches have been unsuccessful, a formal procedure may be appropriate.  </w:t>
      </w:r>
    </w:p>
    <w:p w:rsidR="00ED6DB0" w:rsidRPr="00ED6DB0" w:rsidRDefault="00ED6DB0" w:rsidP="00ED6DB0">
      <w:pPr>
        <w:autoSpaceDE w:val="0"/>
        <w:autoSpaceDN w:val="0"/>
        <w:adjustRightInd w:val="0"/>
        <w:jc w:val="both"/>
        <w:rPr>
          <w:rFonts w:ascii="Arial" w:hAnsi="Arial" w:cs="Arial"/>
          <w:sz w:val="22"/>
          <w:szCs w:val="22"/>
        </w:rPr>
      </w:pPr>
    </w:p>
    <w:p w:rsidR="00ED6DB0" w:rsidRPr="00ED6DB0" w:rsidRDefault="00ED6DB0" w:rsidP="00ED6DB0">
      <w:pPr>
        <w:autoSpaceDE w:val="0"/>
        <w:autoSpaceDN w:val="0"/>
        <w:adjustRightInd w:val="0"/>
        <w:jc w:val="both"/>
        <w:rPr>
          <w:rFonts w:ascii="Arial" w:hAnsi="Arial" w:cs="Arial"/>
          <w:sz w:val="22"/>
          <w:szCs w:val="22"/>
        </w:rPr>
      </w:pPr>
      <w:r w:rsidRPr="00ED6DB0">
        <w:rPr>
          <w:rFonts w:ascii="Arial" w:hAnsi="Arial" w:cs="Arial"/>
          <w:sz w:val="22"/>
          <w:szCs w:val="22"/>
        </w:rPr>
        <w:t>The employer should endeavour to commence investigations into the complaint (whether informal or formal processes are being followed) within two working days of the receipt of the complaint.</w:t>
      </w:r>
    </w:p>
    <w:p w:rsidR="00ED6DB0" w:rsidRPr="00ED6DB0" w:rsidRDefault="00ED6DB0" w:rsidP="00ED6DB0">
      <w:pPr>
        <w:autoSpaceDE w:val="0"/>
        <w:autoSpaceDN w:val="0"/>
        <w:adjustRightInd w:val="0"/>
        <w:jc w:val="both"/>
        <w:rPr>
          <w:rFonts w:ascii="Arial" w:hAnsi="Arial" w:cs="Arial"/>
          <w:sz w:val="22"/>
          <w:szCs w:val="22"/>
        </w:rPr>
      </w:pPr>
    </w:p>
    <w:p w:rsidR="00ED6DB0" w:rsidRPr="00ED6DB0" w:rsidRDefault="00ED6DB0" w:rsidP="00ED6DB0">
      <w:pPr>
        <w:autoSpaceDE w:val="0"/>
        <w:autoSpaceDN w:val="0"/>
        <w:adjustRightInd w:val="0"/>
        <w:jc w:val="both"/>
        <w:rPr>
          <w:rFonts w:ascii="Arial" w:hAnsi="Arial" w:cs="Arial"/>
          <w:sz w:val="22"/>
          <w:szCs w:val="22"/>
        </w:rPr>
      </w:pPr>
      <w:r w:rsidRPr="00ED6DB0">
        <w:rPr>
          <w:rFonts w:ascii="Arial" w:hAnsi="Arial" w:cs="Arial"/>
          <w:sz w:val="22"/>
          <w:szCs w:val="22"/>
        </w:rPr>
        <w:t>For the purposes of complaint resolution processes:</w:t>
      </w:r>
    </w:p>
    <w:p w:rsidR="00ED6DB0" w:rsidRPr="00ED6DB0" w:rsidRDefault="00ED6DB0" w:rsidP="00ED6DB0">
      <w:pPr>
        <w:numPr>
          <w:ilvl w:val="0"/>
          <w:numId w:val="5"/>
        </w:numPr>
        <w:autoSpaceDE w:val="0"/>
        <w:autoSpaceDN w:val="0"/>
        <w:adjustRightInd w:val="0"/>
        <w:ind w:left="360"/>
        <w:jc w:val="both"/>
        <w:rPr>
          <w:rFonts w:ascii="Arial" w:hAnsi="Arial" w:cs="Arial"/>
          <w:sz w:val="22"/>
          <w:szCs w:val="22"/>
        </w:rPr>
      </w:pPr>
      <w:r w:rsidRPr="00ED6DB0">
        <w:rPr>
          <w:rFonts w:ascii="Arial" w:hAnsi="Arial" w:cs="Arial"/>
          <w:sz w:val="22"/>
          <w:szCs w:val="22"/>
        </w:rPr>
        <w:t>A person who makes a complaint is a Complainant; and</w:t>
      </w:r>
    </w:p>
    <w:p w:rsidR="00ED6DB0" w:rsidRPr="00ED6DB0" w:rsidRDefault="00ED6DB0" w:rsidP="00ED6DB0">
      <w:pPr>
        <w:numPr>
          <w:ilvl w:val="0"/>
          <w:numId w:val="5"/>
        </w:numPr>
        <w:autoSpaceDE w:val="0"/>
        <w:autoSpaceDN w:val="0"/>
        <w:adjustRightInd w:val="0"/>
        <w:ind w:left="360"/>
        <w:jc w:val="both"/>
        <w:rPr>
          <w:rFonts w:ascii="Arial" w:hAnsi="Arial" w:cs="Arial"/>
          <w:sz w:val="22"/>
          <w:szCs w:val="22"/>
        </w:rPr>
      </w:pPr>
      <w:r w:rsidRPr="00ED6DB0">
        <w:rPr>
          <w:rFonts w:ascii="Arial" w:hAnsi="Arial" w:cs="Arial"/>
          <w:sz w:val="22"/>
          <w:szCs w:val="22"/>
        </w:rPr>
        <w:t>A person about whose actions or behaviour a complaint relates is a Respondent.</w:t>
      </w:r>
    </w:p>
    <w:p w:rsidR="00ED6DB0" w:rsidRPr="00ED6DB0" w:rsidRDefault="00ED6DB0" w:rsidP="00ED6DB0">
      <w:pPr>
        <w:autoSpaceDE w:val="0"/>
        <w:autoSpaceDN w:val="0"/>
        <w:adjustRightInd w:val="0"/>
        <w:jc w:val="both"/>
        <w:rPr>
          <w:rFonts w:ascii="Arial" w:hAnsi="Arial" w:cs="Arial"/>
          <w:sz w:val="22"/>
          <w:szCs w:val="22"/>
        </w:rPr>
      </w:pPr>
    </w:p>
    <w:p w:rsidR="00ED6DB0" w:rsidRPr="00ED6DB0" w:rsidRDefault="00ED6DB0" w:rsidP="00ED6DB0">
      <w:pPr>
        <w:autoSpaceDE w:val="0"/>
        <w:autoSpaceDN w:val="0"/>
        <w:adjustRightInd w:val="0"/>
        <w:jc w:val="both"/>
        <w:rPr>
          <w:rFonts w:ascii="Arial" w:hAnsi="Arial" w:cs="Arial"/>
          <w:sz w:val="22"/>
          <w:szCs w:val="22"/>
        </w:rPr>
      </w:pPr>
      <w:r w:rsidRPr="00ED6DB0">
        <w:rPr>
          <w:rFonts w:ascii="Arial" w:hAnsi="Arial" w:cs="Arial"/>
          <w:sz w:val="22"/>
          <w:szCs w:val="22"/>
        </w:rPr>
        <w:t xml:space="preserve">The outcome of the complaint will be communicated to both the Complainant and Respondent. </w:t>
      </w:r>
    </w:p>
    <w:p w:rsidR="00ED6DB0" w:rsidRPr="00ED6DB0" w:rsidRDefault="00ED6DB0" w:rsidP="00ED6DB0">
      <w:pPr>
        <w:autoSpaceDE w:val="0"/>
        <w:autoSpaceDN w:val="0"/>
        <w:adjustRightInd w:val="0"/>
        <w:jc w:val="both"/>
        <w:rPr>
          <w:rFonts w:ascii="Arial" w:hAnsi="Arial" w:cs="Arial"/>
          <w:sz w:val="22"/>
          <w:szCs w:val="22"/>
        </w:rPr>
      </w:pPr>
    </w:p>
    <w:p w:rsidR="00ED6DB0" w:rsidRPr="00ED6DB0" w:rsidRDefault="00ED6DB0" w:rsidP="00ED6DB0">
      <w:pPr>
        <w:autoSpaceDE w:val="0"/>
        <w:autoSpaceDN w:val="0"/>
        <w:adjustRightInd w:val="0"/>
        <w:jc w:val="both"/>
        <w:rPr>
          <w:rFonts w:ascii="Arial" w:hAnsi="Arial" w:cs="Arial"/>
          <w:b/>
          <w:sz w:val="22"/>
          <w:szCs w:val="22"/>
        </w:rPr>
      </w:pPr>
      <w:r w:rsidRPr="00ED6DB0">
        <w:rPr>
          <w:rFonts w:ascii="Arial" w:hAnsi="Arial" w:cs="Arial"/>
          <w:b/>
          <w:sz w:val="22"/>
          <w:szCs w:val="22"/>
        </w:rPr>
        <w:lastRenderedPageBreak/>
        <w:t>Informal resolution processes</w:t>
      </w:r>
    </w:p>
    <w:p w:rsidR="00ED6DB0" w:rsidRPr="00ED6DB0" w:rsidRDefault="00ED6DB0" w:rsidP="00ED6DB0">
      <w:pPr>
        <w:jc w:val="both"/>
        <w:rPr>
          <w:rFonts w:ascii="Arial" w:hAnsi="Arial" w:cs="Arial"/>
          <w:sz w:val="22"/>
          <w:szCs w:val="22"/>
        </w:rPr>
      </w:pPr>
    </w:p>
    <w:p w:rsidR="00ED6DB0" w:rsidRPr="00ED6DB0" w:rsidRDefault="00ED6DB0" w:rsidP="00ED6DB0">
      <w:pPr>
        <w:jc w:val="both"/>
        <w:rPr>
          <w:rFonts w:ascii="Arial" w:hAnsi="Arial" w:cs="Arial"/>
          <w:sz w:val="22"/>
          <w:szCs w:val="22"/>
        </w:rPr>
      </w:pPr>
      <w:r w:rsidRPr="00ED6DB0">
        <w:rPr>
          <w:rFonts w:ascii="Arial" w:hAnsi="Arial" w:cs="Arial"/>
          <w:sz w:val="22"/>
          <w:szCs w:val="22"/>
        </w:rPr>
        <w:t>The informal options open to a Complainant to attempt to resolve a complaint include:</w:t>
      </w:r>
    </w:p>
    <w:p w:rsidR="00ED6DB0" w:rsidRPr="00ED6DB0" w:rsidRDefault="00ED6DB0" w:rsidP="00ED6DB0">
      <w:pPr>
        <w:numPr>
          <w:ilvl w:val="0"/>
          <w:numId w:val="8"/>
        </w:numPr>
        <w:jc w:val="both"/>
        <w:rPr>
          <w:rFonts w:ascii="Arial" w:hAnsi="Arial" w:cs="Arial"/>
          <w:sz w:val="22"/>
          <w:szCs w:val="22"/>
        </w:rPr>
      </w:pPr>
      <w:r w:rsidRPr="00ED6DB0">
        <w:rPr>
          <w:rFonts w:ascii="Arial" w:hAnsi="Arial" w:cs="Arial"/>
          <w:sz w:val="22"/>
          <w:szCs w:val="22"/>
        </w:rPr>
        <w:t>Speaking directly with the Respondent about their behaviour or actions;</w:t>
      </w:r>
    </w:p>
    <w:p w:rsidR="00ED6DB0" w:rsidRPr="00ED6DB0" w:rsidRDefault="00ED6DB0" w:rsidP="00ED6DB0">
      <w:pPr>
        <w:numPr>
          <w:ilvl w:val="0"/>
          <w:numId w:val="8"/>
        </w:numPr>
        <w:jc w:val="both"/>
        <w:rPr>
          <w:rFonts w:ascii="Arial" w:hAnsi="Arial" w:cs="Arial"/>
          <w:sz w:val="22"/>
          <w:szCs w:val="22"/>
        </w:rPr>
      </w:pPr>
      <w:r w:rsidRPr="00ED6DB0">
        <w:rPr>
          <w:rFonts w:ascii="Arial" w:hAnsi="Arial" w:cs="Arial"/>
          <w:sz w:val="22"/>
          <w:szCs w:val="22"/>
        </w:rPr>
        <w:t>Consulting with a Contact Officer for advice, support and assistance; and/or</w:t>
      </w:r>
    </w:p>
    <w:p w:rsidR="00ED6DB0" w:rsidRPr="00ED6DB0" w:rsidRDefault="00ED6DB0" w:rsidP="00ED6DB0">
      <w:pPr>
        <w:numPr>
          <w:ilvl w:val="0"/>
          <w:numId w:val="8"/>
        </w:numPr>
        <w:jc w:val="both"/>
        <w:rPr>
          <w:rFonts w:ascii="Arial" w:hAnsi="Arial" w:cs="Arial"/>
          <w:sz w:val="22"/>
          <w:szCs w:val="22"/>
        </w:rPr>
      </w:pPr>
      <w:r w:rsidRPr="00ED6DB0">
        <w:rPr>
          <w:rFonts w:ascii="Arial" w:hAnsi="Arial" w:cs="Arial"/>
          <w:sz w:val="22"/>
          <w:szCs w:val="22"/>
        </w:rPr>
        <w:t xml:space="preserve">Reporting the matter to a member of the Leadership Team for assistance or to </w:t>
      </w:r>
      <w:r w:rsidRPr="00ED6DB0">
        <w:rPr>
          <w:rFonts w:ascii="Arial" w:hAnsi="Arial" w:cs="Arial"/>
          <w:color w:val="000000" w:themeColor="text1"/>
          <w:sz w:val="22"/>
          <w:szCs w:val="22"/>
        </w:rPr>
        <w:t xml:space="preserve">the Parish Priest </w:t>
      </w:r>
      <w:r w:rsidRPr="00ED6DB0">
        <w:rPr>
          <w:rFonts w:ascii="Arial" w:hAnsi="Arial" w:cs="Arial"/>
          <w:sz w:val="22"/>
          <w:szCs w:val="22"/>
        </w:rPr>
        <w:t xml:space="preserve">if the complaint is about the Principal. </w:t>
      </w:r>
    </w:p>
    <w:p w:rsidR="00ED6DB0" w:rsidRPr="00ED6DB0" w:rsidRDefault="00ED6DB0" w:rsidP="00ED6DB0">
      <w:pPr>
        <w:jc w:val="both"/>
        <w:rPr>
          <w:rFonts w:ascii="Arial" w:hAnsi="Arial" w:cs="Arial"/>
          <w:sz w:val="22"/>
          <w:szCs w:val="22"/>
        </w:rPr>
      </w:pPr>
    </w:p>
    <w:p w:rsidR="00ED6DB0" w:rsidRPr="00ED6DB0" w:rsidRDefault="00ED6DB0" w:rsidP="00ED6DB0">
      <w:pPr>
        <w:jc w:val="both"/>
        <w:rPr>
          <w:rFonts w:ascii="Arial" w:hAnsi="Arial" w:cs="Arial"/>
          <w:sz w:val="22"/>
          <w:szCs w:val="22"/>
        </w:rPr>
      </w:pPr>
      <w:r w:rsidRPr="00ED6DB0">
        <w:rPr>
          <w:rFonts w:ascii="Arial" w:hAnsi="Arial" w:cs="Arial"/>
          <w:sz w:val="22"/>
          <w:szCs w:val="22"/>
        </w:rPr>
        <w:t xml:space="preserve">Informal resolution processes do not involve an investigation or making findings based on an investigation, </w:t>
      </w:r>
      <w:r w:rsidRPr="00ED6DB0">
        <w:rPr>
          <w:rFonts w:ascii="Arial" w:hAnsi="Arial" w:cs="Arial"/>
          <w:color w:val="000000"/>
          <w:sz w:val="22"/>
          <w:szCs w:val="22"/>
        </w:rPr>
        <w:t xml:space="preserve">but generally involve the parties coming to an understanding or agreement as to how the issues can be resolved.  </w:t>
      </w: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sz w:val="22"/>
          <w:szCs w:val="22"/>
        </w:rPr>
      </w:pPr>
      <w:r w:rsidRPr="00ED6DB0">
        <w:rPr>
          <w:rFonts w:ascii="Arial" w:hAnsi="Arial" w:cs="Arial"/>
          <w:b/>
          <w:sz w:val="22"/>
          <w:szCs w:val="22"/>
        </w:rPr>
        <w:t>Speaking directly with the Respondent</w:t>
      </w:r>
    </w:p>
    <w:p w:rsidR="00ED6DB0" w:rsidRPr="00ED6DB0" w:rsidRDefault="00ED6DB0" w:rsidP="00ED6DB0">
      <w:pPr>
        <w:autoSpaceDE w:val="0"/>
        <w:autoSpaceDN w:val="0"/>
        <w:adjustRightInd w:val="0"/>
        <w:jc w:val="both"/>
        <w:rPr>
          <w:rFonts w:ascii="Arial" w:hAnsi="Arial" w:cs="Arial"/>
          <w:sz w:val="22"/>
          <w:szCs w:val="22"/>
        </w:rPr>
      </w:pPr>
      <w:r w:rsidRPr="00ED6DB0">
        <w:rPr>
          <w:rFonts w:ascii="Arial" w:hAnsi="Arial" w:cs="Arial"/>
          <w:sz w:val="22"/>
          <w:szCs w:val="22"/>
        </w:rPr>
        <w:t xml:space="preserve">In the first instance, if the Complainant feels comfortable about speaking directly with the Respondent, this may be the quickest and easiest way of resolving the matter. The Complainant should address the issue with the Respondent in unambiguous terms and in plain language. </w:t>
      </w:r>
    </w:p>
    <w:p w:rsidR="00ED6DB0" w:rsidRPr="00ED6DB0" w:rsidRDefault="00ED6DB0" w:rsidP="00ED6DB0">
      <w:pPr>
        <w:keepNext/>
        <w:autoSpaceDE w:val="0"/>
        <w:autoSpaceDN w:val="0"/>
        <w:adjustRightInd w:val="0"/>
        <w:jc w:val="both"/>
        <w:rPr>
          <w:rFonts w:ascii="Arial" w:hAnsi="Arial" w:cs="Arial"/>
          <w:sz w:val="22"/>
          <w:szCs w:val="22"/>
        </w:rPr>
      </w:pPr>
    </w:p>
    <w:p w:rsidR="00ED6DB0" w:rsidRPr="00ED6DB0" w:rsidRDefault="00ED6DB0" w:rsidP="00ED6DB0">
      <w:pPr>
        <w:keepNext/>
        <w:autoSpaceDE w:val="0"/>
        <w:autoSpaceDN w:val="0"/>
        <w:adjustRightInd w:val="0"/>
        <w:jc w:val="both"/>
        <w:rPr>
          <w:rFonts w:ascii="Arial" w:hAnsi="Arial" w:cs="Arial"/>
          <w:b/>
          <w:sz w:val="22"/>
          <w:szCs w:val="22"/>
        </w:rPr>
      </w:pPr>
      <w:r w:rsidRPr="00ED6DB0">
        <w:rPr>
          <w:rFonts w:ascii="Arial" w:hAnsi="Arial" w:cs="Arial"/>
          <w:b/>
          <w:sz w:val="22"/>
          <w:szCs w:val="22"/>
        </w:rPr>
        <w:t>Consulting with a Contact Officer</w:t>
      </w:r>
    </w:p>
    <w:p w:rsidR="00ED6DB0" w:rsidRPr="00ED6DB0" w:rsidRDefault="00ED6DB0" w:rsidP="00ED6DB0">
      <w:pPr>
        <w:keepNext/>
        <w:autoSpaceDE w:val="0"/>
        <w:autoSpaceDN w:val="0"/>
        <w:adjustRightInd w:val="0"/>
        <w:jc w:val="both"/>
        <w:rPr>
          <w:rFonts w:ascii="Arial" w:hAnsi="Arial" w:cs="Arial"/>
          <w:b/>
          <w:sz w:val="22"/>
          <w:szCs w:val="22"/>
        </w:rPr>
      </w:pPr>
      <w:r w:rsidRPr="00ED6DB0">
        <w:rPr>
          <w:rFonts w:ascii="Arial" w:hAnsi="Arial" w:cs="Arial"/>
          <w:sz w:val="22"/>
          <w:szCs w:val="22"/>
        </w:rPr>
        <w:t xml:space="preserve">If the Complainant does not feel comfortable about approaching the Respondent directly (this may be the case particularly where the Respondent is in a position of authority), the Complainant may prefer to seek the assistance of a Contact Officer. </w:t>
      </w:r>
      <w:r w:rsidRPr="00ED6DB0">
        <w:rPr>
          <w:rFonts w:ascii="Arial" w:hAnsi="Arial" w:cs="Arial"/>
          <w:color w:val="000000"/>
          <w:sz w:val="22"/>
          <w:szCs w:val="22"/>
        </w:rPr>
        <w:t>A Contact Officer can provide information and support to the Complainant and/or Respondent regarding bullying issues, including options for resolving the matter.</w:t>
      </w:r>
      <w:r w:rsidRPr="00ED6DB0">
        <w:rPr>
          <w:rFonts w:ascii="Arial" w:hAnsi="Arial" w:cs="Arial"/>
          <w:color w:val="333333"/>
          <w:sz w:val="22"/>
          <w:szCs w:val="22"/>
        </w:rPr>
        <w:t xml:space="preserve"> Contact Officers </w:t>
      </w:r>
      <w:r w:rsidRPr="00ED6DB0">
        <w:rPr>
          <w:rFonts w:ascii="Arial" w:hAnsi="Arial" w:cs="Arial"/>
          <w:color w:val="000000"/>
          <w:sz w:val="22"/>
          <w:szCs w:val="22"/>
        </w:rPr>
        <w:t xml:space="preserve">do not take any action on behalf of the staff member such as approaching the Respondent or conducting mediation. </w:t>
      </w:r>
    </w:p>
    <w:p w:rsidR="00ED6DB0" w:rsidRPr="00ED6DB0" w:rsidRDefault="00ED6DB0" w:rsidP="00ED6DB0">
      <w:pPr>
        <w:ind w:right="147"/>
        <w:jc w:val="both"/>
        <w:rPr>
          <w:rFonts w:ascii="Arial" w:hAnsi="Arial" w:cs="Arial"/>
          <w:color w:val="000000"/>
          <w:sz w:val="22"/>
          <w:szCs w:val="22"/>
        </w:rPr>
      </w:pPr>
    </w:p>
    <w:p w:rsidR="00ED6DB0" w:rsidRPr="00ED6DB0" w:rsidRDefault="00ED6DB0" w:rsidP="00ED6DB0">
      <w:pPr>
        <w:ind w:right="147"/>
        <w:jc w:val="both"/>
        <w:rPr>
          <w:rFonts w:ascii="Arial" w:hAnsi="Arial" w:cs="Arial"/>
          <w:b/>
          <w:sz w:val="22"/>
          <w:szCs w:val="22"/>
        </w:rPr>
      </w:pPr>
      <w:r w:rsidRPr="00ED6DB0">
        <w:rPr>
          <w:rFonts w:ascii="Arial" w:hAnsi="Arial" w:cs="Arial"/>
          <w:b/>
          <w:sz w:val="22"/>
          <w:szCs w:val="22"/>
        </w:rPr>
        <w:t>Reporting the matter to a member of the Leadership Team</w:t>
      </w:r>
    </w:p>
    <w:p w:rsidR="00ED6DB0" w:rsidRPr="00ED6DB0" w:rsidRDefault="00ED6DB0" w:rsidP="00ED6DB0">
      <w:pPr>
        <w:ind w:right="147"/>
        <w:jc w:val="both"/>
        <w:rPr>
          <w:rFonts w:ascii="Arial" w:hAnsi="Arial" w:cs="Arial"/>
          <w:sz w:val="22"/>
          <w:szCs w:val="22"/>
        </w:rPr>
      </w:pPr>
      <w:r w:rsidRPr="00ED6DB0">
        <w:rPr>
          <w:rFonts w:ascii="Arial" w:hAnsi="Arial" w:cs="Arial"/>
          <w:sz w:val="22"/>
          <w:szCs w:val="22"/>
        </w:rPr>
        <w:t xml:space="preserve">The Complainant may report the matter to a member of the Leadership Team who can assist with exploring resolution strategies. This may include suggesting that the Complainant speak directly with the Respondent. </w:t>
      </w:r>
    </w:p>
    <w:p w:rsidR="00ED6DB0" w:rsidRPr="00ED6DB0" w:rsidRDefault="00ED6DB0" w:rsidP="00ED6DB0">
      <w:pPr>
        <w:pStyle w:val="BodyText1"/>
        <w:ind w:left="0"/>
        <w:jc w:val="both"/>
        <w:rPr>
          <w:rFonts w:cs="Arial"/>
          <w:color w:val="auto"/>
          <w:sz w:val="22"/>
          <w:szCs w:val="22"/>
        </w:rPr>
      </w:pPr>
      <w:r w:rsidRPr="00ED6DB0">
        <w:rPr>
          <w:rFonts w:cs="Arial"/>
          <w:color w:val="auto"/>
          <w:sz w:val="22"/>
          <w:szCs w:val="22"/>
        </w:rPr>
        <w:t xml:space="preserve">Where appropriate, and in consultation with the Complainant, the member of the Leadership Team may approach the Respondent and talk to them informally about the matter. </w:t>
      </w:r>
    </w:p>
    <w:p w:rsidR="00ED6DB0" w:rsidRPr="00ED6DB0" w:rsidRDefault="00ED6DB0" w:rsidP="00ED6DB0">
      <w:pPr>
        <w:pStyle w:val="BodyText1"/>
        <w:ind w:left="0"/>
        <w:jc w:val="both"/>
        <w:rPr>
          <w:rFonts w:cs="Arial"/>
          <w:color w:val="auto"/>
          <w:sz w:val="22"/>
          <w:szCs w:val="22"/>
        </w:rPr>
      </w:pPr>
      <w:r w:rsidRPr="00ED6DB0">
        <w:rPr>
          <w:rFonts w:cs="Arial"/>
          <w:color w:val="auto"/>
          <w:sz w:val="22"/>
          <w:szCs w:val="22"/>
        </w:rPr>
        <w:t>Other informal resolution options which may also be considered at this stage include:</w:t>
      </w:r>
    </w:p>
    <w:p w:rsidR="00ED6DB0" w:rsidRPr="00ED6DB0" w:rsidRDefault="00ED6DB0" w:rsidP="00ED6DB0">
      <w:pPr>
        <w:pStyle w:val="BodyText1"/>
        <w:numPr>
          <w:ilvl w:val="0"/>
          <w:numId w:val="14"/>
        </w:numPr>
        <w:jc w:val="both"/>
        <w:rPr>
          <w:rFonts w:cs="Arial"/>
          <w:color w:val="auto"/>
          <w:sz w:val="22"/>
          <w:szCs w:val="22"/>
        </w:rPr>
      </w:pPr>
      <w:r w:rsidRPr="00ED6DB0">
        <w:rPr>
          <w:rFonts w:cs="Arial"/>
          <w:color w:val="auto"/>
          <w:sz w:val="22"/>
          <w:szCs w:val="22"/>
        </w:rPr>
        <w:t xml:space="preserve">Facilitated discussion; </w:t>
      </w:r>
    </w:p>
    <w:p w:rsidR="00ED6DB0" w:rsidRPr="00ED6DB0" w:rsidRDefault="00ED6DB0" w:rsidP="00ED6DB0">
      <w:pPr>
        <w:pStyle w:val="BodyText1"/>
        <w:numPr>
          <w:ilvl w:val="0"/>
          <w:numId w:val="14"/>
        </w:numPr>
        <w:jc w:val="both"/>
        <w:rPr>
          <w:rFonts w:cs="Arial"/>
          <w:color w:val="auto"/>
          <w:sz w:val="22"/>
          <w:szCs w:val="22"/>
        </w:rPr>
      </w:pPr>
      <w:r w:rsidRPr="00ED6DB0">
        <w:rPr>
          <w:rFonts w:cs="Arial"/>
          <w:color w:val="auto"/>
          <w:sz w:val="22"/>
          <w:szCs w:val="22"/>
        </w:rPr>
        <w:t xml:space="preserve">Mediation; and </w:t>
      </w:r>
    </w:p>
    <w:p w:rsidR="00ED6DB0" w:rsidRPr="00ED6DB0" w:rsidRDefault="00ED6DB0" w:rsidP="00ED6DB0">
      <w:pPr>
        <w:pStyle w:val="BodyText1"/>
        <w:numPr>
          <w:ilvl w:val="0"/>
          <w:numId w:val="14"/>
        </w:numPr>
        <w:jc w:val="both"/>
        <w:rPr>
          <w:rFonts w:cs="Arial"/>
          <w:color w:val="auto"/>
          <w:sz w:val="22"/>
          <w:szCs w:val="22"/>
        </w:rPr>
      </w:pPr>
      <w:r w:rsidRPr="00ED6DB0">
        <w:rPr>
          <w:rFonts w:cs="Arial"/>
          <w:color w:val="auto"/>
          <w:sz w:val="22"/>
          <w:szCs w:val="22"/>
        </w:rPr>
        <w:t>Entering into mutual agreements on workplace practices.</w:t>
      </w: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b/>
          <w:sz w:val="22"/>
          <w:szCs w:val="22"/>
        </w:rPr>
      </w:pPr>
      <w:r w:rsidRPr="00ED6DB0">
        <w:rPr>
          <w:rFonts w:ascii="Arial" w:hAnsi="Arial" w:cs="Arial"/>
          <w:b/>
          <w:sz w:val="22"/>
          <w:szCs w:val="22"/>
        </w:rPr>
        <w:t>Referral to formal investigation</w:t>
      </w: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b/>
          <w:sz w:val="22"/>
          <w:szCs w:val="22"/>
        </w:rPr>
      </w:pPr>
      <w:r w:rsidRPr="00ED6DB0">
        <w:rPr>
          <w:rFonts w:ascii="Arial" w:hAnsi="Arial" w:cs="Arial"/>
          <w:sz w:val="22"/>
          <w:szCs w:val="22"/>
        </w:rPr>
        <w:t>Note that at this stage,</w:t>
      </w:r>
      <w:r w:rsidRPr="00ED6DB0">
        <w:rPr>
          <w:rFonts w:ascii="Arial" w:hAnsi="Arial" w:cs="Arial"/>
          <w:b/>
          <w:sz w:val="22"/>
          <w:szCs w:val="22"/>
        </w:rPr>
        <w:t xml:space="preserve"> </w:t>
      </w:r>
      <w:r w:rsidRPr="00ED6DB0">
        <w:rPr>
          <w:rFonts w:ascii="Arial" w:hAnsi="Arial" w:cs="Arial"/>
          <w:sz w:val="22"/>
          <w:szCs w:val="22"/>
        </w:rPr>
        <w:t>if</w:t>
      </w:r>
      <w:r w:rsidRPr="00ED6DB0">
        <w:rPr>
          <w:rFonts w:ascii="Arial" w:hAnsi="Arial" w:cs="Arial"/>
          <w:b/>
          <w:sz w:val="22"/>
          <w:szCs w:val="22"/>
        </w:rPr>
        <w:t xml:space="preserve"> </w:t>
      </w:r>
      <w:r w:rsidRPr="00ED6DB0">
        <w:rPr>
          <w:rFonts w:ascii="Arial" w:hAnsi="Arial" w:cs="Arial"/>
          <w:sz w:val="22"/>
          <w:szCs w:val="22"/>
        </w:rPr>
        <w:t>a matter raised is sufficiently serious such that a formal investigation is warranted, then the School reserves its right to take appropriate action in the circumstances, including referring the matter to formal internal investigation (see below).</w:t>
      </w: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b/>
          <w:sz w:val="22"/>
          <w:szCs w:val="22"/>
        </w:rPr>
      </w:pPr>
      <w:r w:rsidRPr="00ED6DB0">
        <w:rPr>
          <w:rFonts w:ascii="Arial" w:hAnsi="Arial" w:cs="Arial"/>
          <w:b/>
          <w:sz w:val="22"/>
          <w:szCs w:val="22"/>
        </w:rPr>
        <w:t>Formal resolution processes – Internal</w:t>
      </w:r>
    </w:p>
    <w:p w:rsidR="00ED6DB0" w:rsidRPr="00ED6DB0" w:rsidRDefault="00ED6DB0" w:rsidP="00ED6DB0">
      <w:pPr>
        <w:jc w:val="both"/>
        <w:rPr>
          <w:rFonts w:ascii="Arial" w:hAnsi="Arial" w:cs="Arial"/>
          <w:sz w:val="22"/>
          <w:szCs w:val="22"/>
        </w:rPr>
      </w:pPr>
    </w:p>
    <w:p w:rsidR="00ED6DB0" w:rsidRPr="00ED6DB0" w:rsidRDefault="00ED6DB0" w:rsidP="00ED6DB0">
      <w:pPr>
        <w:jc w:val="both"/>
        <w:rPr>
          <w:rFonts w:ascii="Arial" w:hAnsi="Arial" w:cs="Arial"/>
          <w:sz w:val="22"/>
          <w:szCs w:val="22"/>
        </w:rPr>
      </w:pPr>
      <w:r w:rsidRPr="00ED6DB0">
        <w:rPr>
          <w:rFonts w:ascii="Arial" w:hAnsi="Arial" w:cs="Arial"/>
          <w:sz w:val="22"/>
          <w:szCs w:val="22"/>
        </w:rPr>
        <w:t xml:space="preserve">If a matter is not able to be resolved using informal resolution methods, or for more serious matters a formal process may be appropriate. </w:t>
      </w:r>
    </w:p>
    <w:p w:rsidR="00ED6DB0" w:rsidRPr="00ED6DB0" w:rsidRDefault="00ED6DB0" w:rsidP="00ED6DB0">
      <w:pPr>
        <w:jc w:val="both"/>
        <w:rPr>
          <w:rFonts w:ascii="Arial" w:hAnsi="Arial" w:cs="Arial"/>
          <w:b/>
          <w:sz w:val="22"/>
          <w:szCs w:val="22"/>
        </w:rPr>
      </w:pPr>
    </w:p>
    <w:p w:rsidR="00ED6DB0" w:rsidRPr="00ED6DB0" w:rsidRDefault="00ED6DB0" w:rsidP="00ED6DB0">
      <w:pPr>
        <w:jc w:val="both"/>
        <w:rPr>
          <w:rFonts w:ascii="Arial" w:hAnsi="Arial" w:cs="Arial"/>
          <w:b/>
          <w:sz w:val="22"/>
          <w:szCs w:val="22"/>
        </w:rPr>
      </w:pPr>
      <w:r w:rsidRPr="00ED6DB0">
        <w:rPr>
          <w:rFonts w:ascii="Arial" w:hAnsi="Arial" w:cs="Arial"/>
          <w:b/>
          <w:sz w:val="22"/>
          <w:szCs w:val="22"/>
        </w:rPr>
        <w:t>Lodging a formal complaint</w:t>
      </w:r>
    </w:p>
    <w:p w:rsidR="00ED6DB0" w:rsidRPr="00ED6DB0" w:rsidRDefault="00ED6DB0" w:rsidP="00ED6DB0">
      <w:pPr>
        <w:jc w:val="both"/>
        <w:rPr>
          <w:rFonts w:ascii="Arial" w:hAnsi="Arial" w:cs="Arial"/>
          <w:sz w:val="22"/>
          <w:szCs w:val="22"/>
        </w:rPr>
      </w:pPr>
      <w:r w:rsidRPr="00ED6DB0">
        <w:rPr>
          <w:rFonts w:ascii="Arial" w:hAnsi="Arial" w:cs="Arial"/>
          <w:sz w:val="22"/>
          <w:szCs w:val="22"/>
        </w:rPr>
        <w:t>A formal complaint can be made by a Complainant to the Principal or to</w:t>
      </w:r>
      <w:r>
        <w:rPr>
          <w:rFonts w:ascii="Arial" w:hAnsi="Arial" w:cs="Arial"/>
          <w:color w:val="FF0000"/>
          <w:sz w:val="22"/>
          <w:szCs w:val="22"/>
        </w:rPr>
        <w:t xml:space="preserve"> </w:t>
      </w:r>
      <w:r w:rsidRPr="00ED6DB0">
        <w:rPr>
          <w:rFonts w:ascii="Arial" w:hAnsi="Arial" w:cs="Arial"/>
          <w:color w:val="000000" w:themeColor="text1"/>
          <w:sz w:val="22"/>
          <w:szCs w:val="22"/>
        </w:rPr>
        <w:t>the parish priest</w:t>
      </w:r>
      <w:r w:rsidRPr="00ED6DB0">
        <w:rPr>
          <w:rFonts w:ascii="Arial" w:hAnsi="Arial" w:cs="Arial"/>
          <w:color w:val="000000" w:themeColor="text1"/>
          <w:sz w:val="22"/>
          <w:szCs w:val="22"/>
        </w:rPr>
        <w:t xml:space="preserve"> </w:t>
      </w:r>
      <w:r w:rsidRPr="00ED6DB0">
        <w:rPr>
          <w:rFonts w:ascii="Arial" w:hAnsi="Arial" w:cs="Arial"/>
          <w:sz w:val="22"/>
          <w:szCs w:val="22"/>
        </w:rPr>
        <w:t xml:space="preserve">if the complaint is about the Principal.  The complaint should be in writing and set out the details of </w:t>
      </w:r>
      <w:r w:rsidRPr="00ED6DB0">
        <w:rPr>
          <w:rFonts w:ascii="Arial" w:hAnsi="Arial" w:cs="Arial"/>
          <w:sz w:val="22"/>
          <w:szCs w:val="22"/>
        </w:rPr>
        <w:lastRenderedPageBreak/>
        <w:t>the specific allegations including dates, times, locations, what happened, what was said, witnesses (if any), and steps already taken to attempt to resolve the matter.</w:t>
      </w:r>
      <w:r w:rsidRPr="00ED6DB0" w:rsidDel="00D51580">
        <w:rPr>
          <w:rFonts w:ascii="Arial" w:hAnsi="Arial" w:cs="Arial"/>
          <w:sz w:val="22"/>
          <w:szCs w:val="22"/>
        </w:rPr>
        <w:t xml:space="preserve"> </w:t>
      </w:r>
      <w:r w:rsidRPr="00ED6DB0">
        <w:rPr>
          <w:rFonts w:ascii="Arial" w:hAnsi="Arial" w:cs="Arial"/>
          <w:sz w:val="22"/>
          <w:szCs w:val="22"/>
        </w:rPr>
        <w:t xml:space="preserve">Wherever possible, it should be supported by relevant documentation. Note that a complaint may not be pursued if it relates to events that occurred more than 12 months ago. </w:t>
      </w:r>
    </w:p>
    <w:p w:rsidR="00ED6DB0" w:rsidRPr="00ED6DB0" w:rsidRDefault="00ED6DB0" w:rsidP="00ED6DB0">
      <w:pPr>
        <w:jc w:val="both"/>
        <w:rPr>
          <w:rFonts w:ascii="Arial" w:hAnsi="Arial" w:cs="Arial"/>
          <w:sz w:val="22"/>
          <w:szCs w:val="22"/>
        </w:rPr>
      </w:pPr>
    </w:p>
    <w:p w:rsidR="00ED6DB0" w:rsidRPr="00ED6DB0" w:rsidRDefault="00ED6DB0" w:rsidP="00ED6DB0">
      <w:pPr>
        <w:jc w:val="both"/>
        <w:rPr>
          <w:rFonts w:ascii="Arial" w:hAnsi="Arial" w:cs="Arial"/>
          <w:b/>
          <w:sz w:val="22"/>
          <w:szCs w:val="22"/>
        </w:rPr>
      </w:pPr>
      <w:r w:rsidRPr="00ED6DB0">
        <w:rPr>
          <w:rFonts w:ascii="Arial" w:hAnsi="Arial" w:cs="Arial"/>
          <w:b/>
          <w:sz w:val="22"/>
          <w:szCs w:val="22"/>
        </w:rPr>
        <w:t>Initial response</w:t>
      </w:r>
    </w:p>
    <w:p w:rsidR="00ED6DB0" w:rsidRPr="00ED6DB0" w:rsidRDefault="00ED6DB0" w:rsidP="00ED6DB0">
      <w:pPr>
        <w:jc w:val="both"/>
        <w:rPr>
          <w:rFonts w:ascii="Arial" w:hAnsi="Arial" w:cs="Arial"/>
          <w:sz w:val="22"/>
          <w:szCs w:val="22"/>
        </w:rPr>
      </w:pPr>
      <w:r w:rsidRPr="00ED6DB0">
        <w:rPr>
          <w:rFonts w:ascii="Arial" w:hAnsi="Arial" w:cs="Arial"/>
          <w:sz w:val="22"/>
          <w:szCs w:val="22"/>
        </w:rPr>
        <w:t>Following receipt of a formal complaint, the Principal or</w:t>
      </w:r>
      <w:r w:rsidRPr="00ED6DB0">
        <w:rPr>
          <w:rFonts w:ascii="Arial" w:hAnsi="Arial" w:cs="Arial"/>
          <w:color w:val="FF0000"/>
          <w:sz w:val="22"/>
          <w:szCs w:val="22"/>
        </w:rPr>
        <w:t xml:space="preserve"> </w:t>
      </w:r>
      <w:r w:rsidRPr="00ED6DB0">
        <w:rPr>
          <w:rFonts w:ascii="Arial" w:hAnsi="Arial" w:cs="Arial"/>
          <w:sz w:val="22"/>
          <w:szCs w:val="22"/>
        </w:rPr>
        <w:t>delegate if the complaint is about the Principal) will meet with the Complainant to discuss the complaint. This will involve canvassing options for resolution which may include informal resolution processes. In the event that the complaint is to be dealt with formally, the Complainant will be informed of:</w:t>
      </w:r>
    </w:p>
    <w:p w:rsidR="00ED6DB0" w:rsidRPr="00ED6DB0" w:rsidRDefault="00ED6DB0" w:rsidP="00ED6DB0">
      <w:pPr>
        <w:jc w:val="both"/>
        <w:rPr>
          <w:rFonts w:ascii="Arial" w:hAnsi="Arial" w:cs="Arial"/>
          <w:sz w:val="22"/>
          <w:szCs w:val="22"/>
        </w:rPr>
      </w:pPr>
    </w:p>
    <w:p w:rsidR="00ED6DB0" w:rsidRPr="00ED6DB0" w:rsidRDefault="00ED6DB0" w:rsidP="00ED6DB0">
      <w:pPr>
        <w:numPr>
          <w:ilvl w:val="0"/>
          <w:numId w:val="6"/>
        </w:numPr>
        <w:ind w:left="360"/>
        <w:jc w:val="both"/>
        <w:rPr>
          <w:rFonts w:ascii="Arial" w:hAnsi="Arial" w:cs="Arial"/>
          <w:sz w:val="22"/>
          <w:szCs w:val="22"/>
        </w:rPr>
      </w:pPr>
      <w:r w:rsidRPr="00ED6DB0">
        <w:rPr>
          <w:rFonts w:ascii="Arial" w:hAnsi="Arial" w:cs="Arial"/>
          <w:sz w:val="22"/>
          <w:szCs w:val="22"/>
        </w:rPr>
        <w:t>How the complaint will be investigated (e.g. interviews, viewing documents);</w:t>
      </w:r>
    </w:p>
    <w:p w:rsidR="00ED6DB0" w:rsidRPr="00ED6DB0" w:rsidRDefault="00ED6DB0" w:rsidP="00ED6DB0">
      <w:pPr>
        <w:numPr>
          <w:ilvl w:val="0"/>
          <w:numId w:val="6"/>
        </w:numPr>
        <w:ind w:left="360"/>
        <w:jc w:val="both"/>
        <w:rPr>
          <w:rFonts w:ascii="Arial" w:hAnsi="Arial" w:cs="Arial"/>
          <w:sz w:val="22"/>
          <w:szCs w:val="22"/>
        </w:rPr>
      </w:pPr>
      <w:r w:rsidRPr="00ED6DB0">
        <w:rPr>
          <w:rFonts w:ascii="Arial" w:hAnsi="Arial" w:cs="Arial"/>
          <w:sz w:val="22"/>
          <w:szCs w:val="22"/>
        </w:rPr>
        <w:t>The expected timeframe for any investigation;</w:t>
      </w:r>
    </w:p>
    <w:p w:rsidR="00ED6DB0" w:rsidRPr="00ED6DB0" w:rsidRDefault="00ED6DB0" w:rsidP="00ED6DB0">
      <w:pPr>
        <w:numPr>
          <w:ilvl w:val="0"/>
          <w:numId w:val="6"/>
        </w:numPr>
        <w:ind w:left="360"/>
        <w:jc w:val="both"/>
        <w:rPr>
          <w:rFonts w:ascii="Arial" w:hAnsi="Arial" w:cs="Arial"/>
          <w:sz w:val="22"/>
          <w:szCs w:val="22"/>
        </w:rPr>
      </w:pPr>
      <w:r w:rsidRPr="00ED6DB0">
        <w:rPr>
          <w:rFonts w:ascii="Arial" w:hAnsi="Arial" w:cs="Arial"/>
          <w:sz w:val="22"/>
          <w:szCs w:val="22"/>
        </w:rPr>
        <w:t>Who can be present at investigation interviews;</w:t>
      </w:r>
    </w:p>
    <w:p w:rsidR="00ED6DB0" w:rsidRPr="00ED6DB0" w:rsidRDefault="00ED6DB0" w:rsidP="00ED6DB0">
      <w:pPr>
        <w:numPr>
          <w:ilvl w:val="0"/>
          <w:numId w:val="6"/>
        </w:numPr>
        <w:ind w:left="360"/>
        <w:jc w:val="both"/>
        <w:rPr>
          <w:rFonts w:ascii="Arial" w:hAnsi="Arial" w:cs="Arial"/>
          <w:sz w:val="22"/>
          <w:szCs w:val="22"/>
        </w:rPr>
      </w:pPr>
      <w:r w:rsidRPr="00ED6DB0">
        <w:rPr>
          <w:rFonts w:ascii="Arial" w:hAnsi="Arial" w:cs="Arial"/>
          <w:sz w:val="22"/>
          <w:szCs w:val="22"/>
        </w:rPr>
        <w:t>What support is available for persons involved in the process;</w:t>
      </w:r>
    </w:p>
    <w:p w:rsidR="00ED6DB0" w:rsidRPr="00ED6DB0" w:rsidRDefault="00ED6DB0" w:rsidP="00ED6DB0">
      <w:pPr>
        <w:numPr>
          <w:ilvl w:val="0"/>
          <w:numId w:val="6"/>
        </w:numPr>
        <w:ind w:left="360"/>
        <w:jc w:val="both"/>
        <w:rPr>
          <w:rFonts w:ascii="Arial" w:hAnsi="Arial" w:cs="Arial"/>
          <w:sz w:val="22"/>
          <w:szCs w:val="22"/>
        </w:rPr>
      </w:pPr>
      <w:r w:rsidRPr="00ED6DB0">
        <w:rPr>
          <w:rFonts w:ascii="Arial" w:hAnsi="Arial" w:cs="Arial"/>
          <w:sz w:val="22"/>
          <w:szCs w:val="22"/>
        </w:rPr>
        <w:t>The interim measures, if any, that will be implemented to ensure the health, safety and welfare of any person pending the resolution of the complaint; and</w:t>
      </w:r>
    </w:p>
    <w:p w:rsidR="00ED6DB0" w:rsidRPr="00ED6DB0" w:rsidRDefault="00ED6DB0" w:rsidP="00ED6DB0">
      <w:pPr>
        <w:numPr>
          <w:ilvl w:val="0"/>
          <w:numId w:val="6"/>
        </w:numPr>
        <w:ind w:left="360"/>
        <w:jc w:val="both"/>
        <w:rPr>
          <w:rFonts w:ascii="Arial" w:hAnsi="Arial" w:cs="Arial"/>
          <w:sz w:val="22"/>
          <w:szCs w:val="22"/>
        </w:rPr>
      </w:pPr>
      <w:r w:rsidRPr="00ED6DB0">
        <w:rPr>
          <w:rFonts w:ascii="Arial" w:hAnsi="Arial" w:cs="Arial"/>
          <w:sz w:val="22"/>
          <w:szCs w:val="22"/>
        </w:rPr>
        <w:t xml:space="preserve">If the complaint raises issues which place the School under a legal obligation to report the matter to law enforcement agencies. </w:t>
      </w:r>
    </w:p>
    <w:p w:rsidR="00ED6DB0" w:rsidRPr="00ED6DB0" w:rsidRDefault="00ED6DB0" w:rsidP="00ED6DB0">
      <w:pPr>
        <w:ind w:right="-46"/>
        <w:jc w:val="both"/>
        <w:rPr>
          <w:rFonts w:ascii="Arial" w:hAnsi="Arial" w:cs="Arial"/>
          <w:b/>
          <w:sz w:val="22"/>
          <w:szCs w:val="22"/>
        </w:rPr>
      </w:pPr>
    </w:p>
    <w:p w:rsidR="00ED6DB0" w:rsidRPr="00ED6DB0" w:rsidRDefault="00ED6DB0" w:rsidP="00ED6DB0">
      <w:pPr>
        <w:jc w:val="both"/>
        <w:rPr>
          <w:rFonts w:ascii="Arial" w:hAnsi="Arial" w:cs="Arial"/>
          <w:b/>
          <w:sz w:val="22"/>
          <w:szCs w:val="22"/>
        </w:rPr>
      </w:pPr>
      <w:r w:rsidRPr="00ED6DB0">
        <w:rPr>
          <w:rFonts w:ascii="Arial" w:hAnsi="Arial" w:cs="Arial"/>
          <w:b/>
          <w:sz w:val="22"/>
          <w:szCs w:val="22"/>
        </w:rPr>
        <w:t>Formal internal investigation</w:t>
      </w:r>
    </w:p>
    <w:p w:rsidR="00ED6DB0" w:rsidRPr="00ED6DB0" w:rsidRDefault="00ED6DB0" w:rsidP="00ED6DB0">
      <w:pPr>
        <w:jc w:val="both"/>
        <w:rPr>
          <w:rFonts w:ascii="Arial" w:hAnsi="Arial" w:cs="Arial"/>
          <w:b/>
          <w:sz w:val="22"/>
          <w:szCs w:val="22"/>
        </w:rPr>
      </w:pPr>
    </w:p>
    <w:p w:rsidR="00ED6DB0" w:rsidRPr="00ED6DB0" w:rsidRDefault="00ED6DB0" w:rsidP="00ED6DB0">
      <w:pPr>
        <w:jc w:val="both"/>
        <w:rPr>
          <w:rFonts w:ascii="Arial" w:hAnsi="Arial" w:cs="Arial"/>
          <w:sz w:val="22"/>
          <w:szCs w:val="22"/>
        </w:rPr>
      </w:pPr>
      <w:r w:rsidRPr="00ED6DB0">
        <w:rPr>
          <w:rFonts w:ascii="Arial" w:hAnsi="Arial" w:cs="Arial"/>
          <w:sz w:val="22"/>
          <w:szCs w:val="22"/>
        </w:rPr>
        <w:t>Where appropriate, a formal investigation may be conducted into a complaint. An Investigating Officer will be appointed to conduct the investigation.  The Investigating Officer is someone who is independent and will conduct the investigation impartially. The Investigating Officer will:</w:t>
      </w:r>
    </w:p>
    <w:p w:rsidR="00ED6DB0" w:rsidRPr="00ED6DB0" w:rsidRDefault="00ED6DB0" w:rsidP="00ED6DB0">
      <w:pPr>
        <w:jc w:val="both"/>
        <w:rPr>
          <w:rFonts w:ascii="Arial" w:hAnsi="Arial" w:cs="Arial"/>
          <w:sz w:val="22"/>
          <w:szCs w:val="22"/>
        </w:rPr>
      </w:pPr>
    </w:p>
    <w:p w:rsidR="00ED6DB0" w:rsidRPr="00ED6DB0" w:rsidRDefault="00ED6DB0" w:rsidP="00ED6DB0">
      <w:pPr>
        <w:numPr>
          <w:ilvl w:val="0"/>
          <w:numId w:val="7"/>
        </w:numPr>
        <w:jc w:val="both"/>
        <w:rPr>
          <w:rFonts w:ascii="Arial" w:hAnsi="Arial" w:cs="Arial"/>
          <w:sz w:val="22"/>
          <w:szCs w:val="22"/>
        </w:rPr>
      </w:pPr>
      <w:r w:rsidRPr="00ED6DB0">
        <w:rPr>
          <w:rFonts w:ascii="Arial" w:hAnsi="Arial" w:cs="Arial"/>
          <w:sz w:val="22"/>
          <w:szCs w:val="22"/>
        </w:rPr>
        <w:t>Interview the parties involved, and witnesses if any;</w:t>
      </w:r>
    </w:p>
    <w:p w:rsidR="00ED6DB0" w:rsidRPr="00ED6DB0" w:rsidRDefault="00ED6DB0" w:rsidP="00ED6DB0">
      <w:pPr>
        <w:numPr>
          <w:ilvl w:val="0"/>
          <w:numId w:val="7"/>
        </w:numPr>
        <w:jc w:val="both"/>
        <w:rPr>
          <w:rFonts w:ascii="Arial" w:hAnsi="Arial" w:cs="Arial"/>
          <w:sz w:val="22"/>
          <w:szCs w:val="22"/>
        </w:rPr>
      </w:pPr>
      <w:r w:rsidRPr="00ED6DB0">
        <w:rPr>
          <w:rFonts w:ascii="Arial" w:hAnsi="Arial" w:cs="Arial"/>
          <w:sz w:val="22"/>
          <w:szCs w:val="22"/>
        </w:rPr>
        <w:t>Review relevant evidence, such as emails and other documentary evidence; and</w:t>
      </w:r>
    </w:p>
    <w:p w:rsidR="00ED6DB0" w:rsidRPr="00ED6DB0" w:rsidRDefault="00ED6DB0" w:rsidP="00ED6DB0">
      <w:pPr>
        <w:numPr>
          <w:ilvl w:val="0"/>
          <w:numId w:val="7"/>
        </w:numPr>
        <w:jc w:val="both"/>
        <w:rPr>
          <w:rFonts w:ascii="Arial" w:hAnsi="Arial" w:cs="Arial"/>
          <w:sz w:val="22"/>
          <w:szCs w:val="22"/>
        </w:rPr>
      </w:pPr>
      <w:r w:rsidRPr="00ED6DB0">
        <w:rPr>
          <w:rFonts w:ascii="Arial" w:hAnsi="Arial" w:cs="Arial"/>
          <w:sz w:val="22"/>
          <w:szCs w:val="22"/>
        </w:rPr>
        <w:t>Report on whether or not the complaint is substantiated.</w:t>
      </w:r>
    </w:p>
    <w:p w:rsidR="00ED6DB0" w:rsidRPr="00ED6DB0" w:rsidRDefault="00ED6DB0" w:rsidP="00ED6DB0">
      <w:pPr>
        <w:ind w:left="720"/>
        <w:jc w:val="both"/>
        <w:rPr>
          <w:rFonts w:ascii="Arial" w:hAnsi="Arial" w:cs="Arial"/>
          <w:sz w:val="22"/>
          <w:szCs w:val="22"/>
        </w:rPr>
      </w:pPr>
    </w:p>
    <w:p w:rsidR="00ED6DB0" w:rsidRPr="00ED6DB0" w:rsidRDefault="00ED6DB0" w:rsidP="00ED6DB0">
      <w:pPr>
        <w:ind w:right="-45"/>
        <w:jc w:val="both"/>
        <w:rPr>
          <w:rFonts w:ascii="Arial" w:hAnsi="Arial" w:cs="Arial"/>
          <w:b/>
          <w:sz w:val="22"/>
          <w:szCs w:val="22"/>
        </w:rPr>
      </w:pPr>
      <w:r w:rsidRPr="00ED6DB0">
        <w:rPr>
          <w:rFonts w:ascii="Arial" w:hAnsi="Arial" w:cs="Arial"/>
          <w:b/>
          <w:sz w:val="22"/>
          <w:szCs w:val="22"/>
        </w:rPr>
        <w:t>Investigation outcomes and action to be taken</w:t>
      </w:r>
    </w:p>
    <w:p w:rsidR="00ED6DB0" w:rsidRPr="00ED6DB0" w:rsidRDefault="00ED6DB0" w:rsidP="00ED6DB0">
      <w:pPr>
        <w:ind w:right="-46"/>
        <w:jc w:val="both"/>
        <w:rPr>
          <w:rFonts w:ascii="Arial" w:hAnsi="Arial" w:cs="Arial"/>
          <w:sz w:val="22"/>
          <w:szCs w:val="22"/>
        </w:rPr>
      </w:pPr>
      <w:r w:rsidRPr="00ED6DB0">
        <w:rPr>
          <w:rFonts w:ascii="Arial" w:hAnsi="Arial" w:cs="Arial"/>
          <w:sz w:val="22"/>
          <w:szCs w:val="22"/>
        </w:rPr>
        <w:t>If a complaint is substantiated, appropriate action, will be taken which may include:</w:t>
      </w:r>
    </w:p>
    <w:p w:rsidR="00ED6DB0" w:rsidRPr="00ED6DB0" w:rsidRDefault="00ED6DB0" w:rsidP="00ED6DB0">
      <w:pPr>
        <w:ind w:right="-46"/>
        <w:jc w:val="both"/>
        <w:rPr>
          <w:rFonts w:ascii="Arial" w:hAnsi="Arial" w:cs="Arial"/>
          <w:sz w:val="22"/>
          <w:szCs w:val="22"/>
        </w:rPr>
      </w:pPr>
    </w:p>
    <w:p w:rsidR="00ED6DB0" w:rsidRPr="00ED6DB0" w:rsidRDefault="00ED6DB0" w:rsidP="00ED6DB0">
      <w:pPr>
        <w:numPr>
          <w:ilvl w:val="0"/>
          <w:numId w:val="3"/>
        </w:numPr>
        <w:tabs>
          <w:tab w:val="clear" w:pos="1429"/>
        </w:tabs>
        <w:ind w:left="540" w:right="-46" w:hanging="540"/>
        <w:jc w:val="both"/>
        <w:rPr>
          <w:rFonts w:ascii="Arial" w:hAnsi="Arial" w:cs="Arial"/>
          <w:sz w:val="22"/>
          <w:szCs w:val="22"/>
        </w:rPr>
      </w:pPr>
      <w:r w:rsidRPr="00ED6DB0">
        <w:rPr>
          <w:rFonts w:ascii="Arial" w:hAnsi="Arial" w:cs="Arial"/>
          <w:sz w:val="22"/>
          <w:szCs w:val="22"/>
        </w:rPr>
        <w:t>An apology;</w:t>
      </w:r>
    </w:p>
    <w:p w:rsidR="00ED6DB0" w:rsidRPr="00ED6DB0" w:rsidRDefault="00ED6DB0" w:rsidP="00ED6DB0">
      <w:pPr>
        <w:numPr>
          <w:ilvl w:val="0"/>
          <w:numId w:val="3"/>
        </w:numPr>
        <w:tabs>
          <w:tab w:val="clear" w:pos="1429"/>
        </w:tabs>
        <w:ind w:left="540" w:right="-46" w:hanging="540"/>
        <w:jc w:val="both"/>
        <w:rPr>
          <w:rFonts w:ascii="Arial" w:hAnsi="Arial" w:cs="Arial"/>
          <w:sz w:val="22"/>
          <w:szCs w:val="22"/>
        </w:rPr>
      </w:pPr>
      <w:r w:rsidRPr="00ED6DB0">
        <w:rPr>
          <w:rFonts w:ascii="Arial" w:hAnsi="Arial" w:cs="Arial"/>
          <w:sz w:val="22"/>
          <w:szCs w:val="22"/>
        </w:rPr>
        <w:t>Changes to work practices;</w:t>
      </w:r>
    </w:p>
    <w:p w:rsidR="00ED6DB0" w:rsidRPr="00ED6DB0" w:rsidRDefault="00ED6DB0" w:rsidP="00ED6DB0">
      <w:pPr>
        <w:numPr>
          <w:ilvl w:val="0"/>
          <w:numId w:val="3"/>
        </w:numPr>
        <w:tabs>
          <w:tab w:val="clear" w:pos="1429"/>
        </w:tabs>
        <w:ind w:left="540" w:right="-46" w:hanging="540"/>
        <w:jc w:val="both"/>
        <w:rPr>
          <w:rFonts w:ascii="Arial" w:hAnsi="Arial" w:cs="Arial"/>
          <w:sz w:val="22"/>
          <w:szCs w:val="22"/>
        </w:rPr>
      </w:pPr>
      <w:r w:rsidRPr="00ED6DB0">
        <w:rPr>
          <w:rFonts w:ascii="Arial" w:hAnsi="Arial" w:cs="Arial"/>
          <w:sz w:val="22"/>
          <w:szCs w:val="22"/>
        </w:rPr>
        <w:t>Disciplinary action, including dismissal;</w:t>
      </w:r>
    </w:p>
    <w:p w:rsidR="00ED6DB0" w:rsidRPr="00ED6DB0" w:rsidRDefault="00ED6DB0" w:rsidP="00ED6DB0">
      <w:pPr>
        <w:numPr>
          <w:ilvl w:val="0"/>
          <w:numId w:val="3"/>
        </w:numPr>
        <w:tabs>
          <w:tab w:val="clear" w:pos="1429"/>
        </w:tabs>
        <w:ind w:left="540" w:right="-46" w:hanging="540"/>
        <w:jc w:val="both"/>
        <w:rPr>
          <w:rFonts w:ascii="Arial" w:hAnsi="Arial" w:cs="Arial"/>
          <w:sz w:val="22"/>
          <w:szCs w:val="22"/>
        </w:rPr>
      </w:pPr>
      <w:r w:rsidRPr="00ED6DB0">
        <w:rPr>
          <w:rFonts w:ascii="Arial" w:hAnsi="Arial" w:cs="Arial"/>
          <w:sz w:val="22"/>
          <w:szCs w:val="22"/>
        </w:rPr>
        <w:t>An undertaking that the behaviour will not be repeated;</w:t>
      </w:r>
    </w:p>
    <w:p w:rsidR="00ED6DB0" w:rsidRPr="00ED6DB0" w:rsidRDefault="00ED6DB0" w:rsidP="00ED6DB0">
      <w:pPr>
        <w:numPr>
          <w:ilvl w:val="0"/>
          <w:numId w:val="3"/>
        </w:numPr>
        <w:tabs>
          <w:tab w:val="clear" w:pos="1429"/>
        </w:tabs>
        <w:ind w:left="540" w:right="-46" w:hanging="540"/>
        <w:jc w:val="both"/>
        <w:rPr>
          <w:rFonts w:ascii="Arial" w:hAnsi="Arial" w:cs="Arial"/>
          <w:sz w:val="22"/>
          <w:szCs w:val="22"/>
        </w:rPr>
      </w:pPr>
      <w:r w:rsidRPr="00ED6DB0">
        <w:rPr>
          <w:rFonts w:ascii="Arial" w:hAnsi="Arial" w:cs="Arial"/>
          <w:sz w:val="22"/>
          <w:szCs w:val="22"/>
        </w:rPr>
        <w:t>Reversal of an action or decision or substitution of a different action or decision; and/or</w:t>
      </w:r>
    </w:p>
    <w:p w:rsidR="00ED6DB0" w:rsidRPr="00ED6DB0" w:rsidRDefault="00ED6DB0" w:rsidP="00ED6DB0">
      <w:pPr>
        <w:numPr>
          <w:ilvl w:val="0"/>
          <w:numId w:val="3"/>
        </w:numPr>
        <w:tabs>
          <w:tab w:val="clear" w:pos="1429"/>
        </w:tabs>
        <w:ind w:left="540" w:right="-46" w:hanging="540"/>
        <w:jc w:val="both"/>
        <w:rPr>
          <w:rFonts w:ascii="Arial" w:hAnsi="Arial" w:cs="Arial"/>
          <w:sz w:val="22"/>
          <w:szCs w:val="22"/>
        </w:rPr>
      </w:pPr>
      <w:r w:rsidRPr="00ED6DB0">
        <w:rPr>
          <w:rFonts w:ascii="Arial" w:hAnsi="Arial" w:cs="Arial"/>
          <w:sz w:val="22"/>
          <w:szCs w:val="22"/>
        </w:rPr>
        <w:t>Training.</w:t>
      </w:r>
    </w:p>
    <w:p w:rsidR="00ED6DB0" w:rsidRPr="00ED6DB0" w:rsidRDefault="00ED6DB0" w:rsidP="00ED6DB0">
      <w:pPr>
        <w:ind w:right="-46"/>
        <w:jc w:val="both"/>
        <w:rPr>
          <w:rFonts w:ascii="Arial" w:hAnsi="Arial" w:cs="Arial"/>
          <w:sz w:val="22"/>
          <w:szCs w:val="22"/>
        </w:rPr>
      </w:pPr>
    </w:p>
    <w:p w:rsidR="00ED6DB0" w:rsidRPr="00ED6DB0" w:rsidRDefault="00ED6DB0" w:rsidP="00ED6DB0">
      <w:pPr>
        <w:ind w:right="-46"/>
        <w:jc w:val="both"/>
        <w:rPr>
          <w:rFonts w:ascii="Arial" w:hAnsi="Arial" w:cs="Arial"/>
          <w:sz w:val="22"/>
          <w:szCs w:val="22"/>
        </w:rPr>
      </w:pPr>
      <w:r w:rsidRPr="00ED6DB0">
        <w:rPr>
          <w:rFonts w:ascii="Arial" w:hAnsi="Arial" w:cs="Arial"/>
          <w:sz w:val="22"/>
          <w:szCs w:val="22"/>
        </w:rPr>
        <w:t>Assistance may also be offered to a Complainant or other persons involved which may include:</w:t>
      </w:r>
    </w:p>
    <w:p w:rsidR="00ED6DB0" w:rsidRPr="00ED6DB0" w:rsidRDefault="00ED6DB0" w:rsidP="00ED6DB0">
      <w:pPr>
        <w:numPr>
          <w:ilvl w:val="0"/>
          <w:numId w:val="3"/>
        </w:numPr>
        <w:tabs>
          <w:tab w:val="clear" w:pos="1429"/>
        </w:tabs>
        <w:ind w:left="540" w:right="-46" w:hanging="540"/>
        <w:jc w:val="both"/>
        <w:rPr>
          <w:rFonts w:ascii="Arial" w:hAnsi="Arial" w:cs="Arial"/>
          <w:sz w:val="22"/>
          <w:szCs w:val="22"/>
        </w:rPr>
      </w:pPr>
      <w:r w:rsidRPr="00ED6DB0">
        <w:rPr>
          <w:rFonts w:ascii="Arial" w:hAnsi="Arial" w:cs="Arial"/>
          <w:sz w:val="22"/>
          <w:szCs w:val="22"/>
        </w:rPr>
        <w:t>Counselling;</w:t>
      </w:r>
    </w:p>
    <w:p w:rsidR="00ED6DB0" w:rsidRPr="00ED6DB0" w:rsidRDefault="00ED6DB0" w:rsidP="00ED6DB0">
      <w:pPr>
        <w:numPr>
          <w:ilvl w:val="0"/>
          <w:numId w:val="3"/>
        </w:numPr>
        <w:tabs>
          <w:tab w:val="clear" w:pos="1429"/>
        </w:tabs>
        <w:ind w:left="540" w:right="-46" w:hanging="540"/>
        <w:jc w:val="both"/>
        <w:rPr>
          <w:rFonts w:ascii="Arial" w:hAnsi="Arial" w:cs="Arial"/>
          <w:sz w:val="22"/>
          <w:szCs w:val="22"/>
        </w:rPr>
      </w:pPr>
      <w:r w:rsidRPr="00ED6DB0">
        <w:rPr>
          <w:rFonts w:ascii="Arial" w:hAnsi="Arial" w:cs="Arial"/>
          <w:sz w:val="22"/>
          <w:szCs w:val="22"/>
        </w:rPr>
        <w:t xml:space="preserve">Redressing any inequality resulting from the action or decision the subject of the complaint; </w:t>
      </w:r>
    </w:p>
    <w:p w:rsidR="00ED6DB0" w:rsidRPr="00ED6DB0" w:rsidRDefault="00ED6DB0" w:rsidP="00ED6DB0">
      <w:pPr>
        <w:numPr>
          <w:ilvl w:val="0"/>
          <w:numId w:val="3"/>
        </w:numPr>
        <w:tabs>
          <w:tab w:val="clear" w:pos="1429"/>
        </w:tabs>
        <w:ind w:left="540" w:right="-46" w:hanging="540"/>
        <w:jc w:val="both"/>
        <w:rPr>
          <w:rFonts w:ascii="Arial" w:hAnsi="Arial" w:cs="Arial"/>
          <w:sz w:val="22"/>
          <w:szCs w:val="22"/>
        </w:rPr>
      </w:pPr>
      <w:r w:rsidRPr="00ED6DB0">
        <w:rPr>
          <w:rFonts w:ascii="Arial" w:hAnsi="Arial" w:cs="Arial"/>
          <w:sz w:val="22"/>
          <w:szCs w:val="22"/>
        </w:rPr>
        <w:t>Mentoring and support.</w:t>
      </w:r>
    </w:p>
    <w:p w:rsidR="00ED6DB0" w:rsidRPr="00ED6DB0" w:rsidRDefault="00ED6DB0" w:rsidP="00ED6DB0">
      <w:pPr>
        <w:ind w:right="-46"/>
        <w:jc w:val="both"/>
        <w:rPr>
          <w:rFonts w:ascii="Arial" w:hAnsi="Arial" w:cs="Arial"/>
          <w:sz w:val="22"/>
          <w:szCs w:val="22"/>
        </w:rPr>
      </w:pPr>
    </w:p>
    <w:p w:rsidR="00ED6DB0" w:rsidRPr="00ED6DB0" w:rsidRDefault="00ED6DB0" w:rsidP="00ED6DB0">
      <w:pPr>
        <w:ind w:right="-46"/>
        <w:jc w:val="both"/>
        <w:rPr>
          <w:rFonts w:ascii="Arial" w:hAnsi="Arial" w:cs="Arial"/>
          <w:sz w:val="22"/>
          <w:szCs w:val="22"/>
        </w:rPr>
      </w:pPr>
      <w:r w:rsidRPr="00ED6DB0">
        <w:rPr>
          <w:rFonts w:ascii="Arial" w:hAnsi="Arial" w:cs="Arial"/>
          <w:sz w:val="22"/>
          <w:szCs w:val="22"/>
        </w:rPr>
        <w:t xml:space="preserve">If an investigation is inconclusive (i.e. a complaint cannot be proved due to a lack of evidence) further action may nevertheless be taken which may include counselling, mediation, changed working arrangements and/or conducting training for employees on relevant policies. </w:t>
      </w:r>
    </w:p>
    <w:p w:rsidR="00ED6DB0" w:rsidRPr="00ED6DB0" w:rsidRDefault="00ED6DB0" w:rsidP="00ED6DB0">
      <w:pPr>
        <w:ind w:right="-46"/>
        <w:jc w:val="both"/>
        <w:rPr>
          <w:rFonts w:ascii="Arial" w:hAnsi="Arial" w:cs="Arial"/>
          <w:sz w:val="22"/>
          <w:szCs w:val="22"/>
        </w:rPr>
      </w:pPr>
    </w:p>
    <w:p w:rsidR="00ED6DB0" w:rsidRPr="00ED6DB0" w:rsidRDefault="00ED6DB0" w:rsidP="00ED6DB0">
      <w:pPr>
        <w:autoSpaceDE w:val="0"/>
        <w:autoSpaceDN w:val="0"/>
        <w:adjustRightInd w:val="0"/>
        <w:jc w:val="both"/>
        <w:rPr>
          <w:rFonts w:ascii="Arial" w:hAnsi="Arial" w:cs="Arial"/>
          <w:b/>
          <w:sz w:val="22"/>
          <w:szCs w:val="22"/>
        </w:rPr>
      </w:pPr>
      <w:r w:rsidRPr="00ED6DB0">
        <w:rPr>
          <w:rFonts w:ascii="Arial" w:hAnsi="Arial" w:cs="Arial"/>
          <w:b/>
          <w:sz w:val="22"/>
          <w:szCs w:val="22"/>
        </w:rPr>
        <w:t>Formal complaint – External</w:t>
      </w: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sz w:val="22"/>
          <w:szCs w:val="22"/>
        </w:rPr>
      </w:pPr>
      <w:r w:rsidRPr="00ED6DB0">
        <w:rPr>
          <w:rFonts w:ascii="Arial" w:hAnsi="Arial" w:cs="Arial"/>
          <w:sz w:val="22"/>
          <w:szCs w:val="22"/>
        </w:rPr>
        <w:lastRenderedPageBreak/>
        <w:t>A Complainant may choose to seek assistance or information at any time during the process from statutory support agencies in Victoria.  Information and contact details for the support agencies are outlined in Appendix 2.  Each agency will have specific requirements for lodging a complaint and will have varied investigation procedures.</w:t>
      </w:r>
    </w:p>
    <w:p w:rsidR="00ED6DB0" w:rsidRPr="00ED6DB0" w:rsidRDefault="00ED6DB0" w:rsidP="00ED6DB0">
      <w:pPr>
        <w:autoSpaceDE w:val="0"/>
        <w:autoSpaceDN w:val="0"/>
        <w:adjustRightInd w:val="0"/>
        <w:jc w:val="both"/>
        <w:rPr>
          <w:rFonts w:ascii="Arial" w:hAnsi="Arial" w:cs="Arial"/>
          <w:sz w:val="22"/>
          <w:szCs w:val="22"/>
        </w:rPr>
      </w:pPr>
    </w:p>
    <w:p w:rsidR="00ED6DB0" w:rsidRPr="00ED6DB0" w:rsidRDefault="00ED6DB0" w:rsidP="00ED6DB0">
      <w:pPr>
        <w:autoSpaceDE w:val="0"/>
        <w:autoSpaceDN w:val="0"/>
        <w:adjustRightInd w:val="0"/>
        <w:jc w:val="both"/>
        <w:rPr>
          <w:rFonts w:ascii="Arial" w:hAnsi="Arial" w:cs="Arial"/>
          <w:sz w:val="22"/>
          <w:szCs w:val="22"/>
        </w:rPr>
      </w:pPr>
      <w:r w:rsidRPr="00ED6DB0">
        <w:rPr>
          <w:rFonts w:ascii="Arial" w:hAnsi="Arial" w:cs="Arial"/>
          <w:sz w:val="22"/>
          <w:szCs w:val="22"/>
        </w:rPr>
        <w:t>In dealing with complaints, the School may seek external advice and assistance from professional mediators, investigators, external agencies and any other appropriate persons.</w:t>
      </w:r>
    </w:p>
    <w:p w:rsidR="00ED6DB0" w:rsidRPr="00ED6DB0" w:rsidRDefault="00ED6DB0" w:rsidP="00ED6DB0">
      <w:pPr>
        <w:autoSpaceDE w:val="0"/>
        <w:autoSpaceDN w:val="0"/>
        <w:adjustRightInd w:val="0"/>
        <w:jc w:val="both"/>
        <w:rPr>
          <w:rFonts w:ascii="Arial" w:hAnsi="Arial" w:cs="Arial"/>
          <w:sz w:val="22"/>
          <w:szCs w:val="22"/>
        </w:rPr>
      </w:pPr>
    </w:p>
    <w:p w:rsidR="00ED6DB0" w:rsidRPr="00ED6DB0" w:rsidRDefault="00ED6DB0" w:rsidP="00ED6DB0">
      <w:pPr>
        <w:autoSpaceDE w:val="0"/>
        <w:autoSpaceDN w:val="0"/>
        <w:adjustRightInd w:val="0"/>
        <w:jc w:val="both"/>
        <w:rPr>
          <w:rFonts w:ascii="Arial" w:hAnsi="Arial" w:cs="Arial"/>
          <w:b/>
          <w:sz w:val="22"/>
          <w:szCs w:val="22"/>
        </w:rPr>
      </w:pPr>
      <w:r w:rsidRPr="00ED6DB0">
        <w:rPr>
          <w:rFonts w:ascii="Arial" w:hAnsi="Arial" w:cs="Arial"/>
          <w:b/>
          <w:sz w:val="22"/>
          <w:szCs w:val="22"/>
        </w:rPr>
        <w:t>Confidentiality</w:t>
      </w:r>
    </w:p>
    <w:p w:rsidR="00ED6DB0" w:rsidRPr="00ED6DB0" w:rsidRDefault="00ED6DB0" w:rsidP="00ED6DB0">
      <w:pPr>
        <w:ind w:right="-46"/>
        <w:jc w:val="both"/>
        <w:rPr>
          <w:rFonts w:ascii="Arial" w:hAnsi="Arial" w:cs="Arial"/>
          <w:sz w:val="22"/>
          <w:szCs w:val="22"/>
        </w:rPr>
      </w:pPr>
    </w:p>
    <w:p w:rsidR="00ED6DB0" w:rsidRPr="00ED6DB0" w:rsidRDefault="00ED6DB0" w:rsidP="00ED6DB0">
      <w:pPr>
        <w:ind w:right="-46"/>
        <w:jc w:val="both"/>
        <w:rPr>
          <w:rFonts w:ascii="Arial" w:hAnsi="Arial" w:cs="Arial"/>
          <w:sz w:val="22"/>
          <w:szCs w:val="22"/>
        </w:rPr>
      </w:pPr>
      <w:r w:rsidRPr="00ED6DB0">
        <w:rPr>
          <w:rFonts w:ascii="Arial" w:hAnsi="Arial" w:cs="Arial"/>
          <w:sz w:val="22"/>
          <w:szCs w:val="22"/>
        </w:rPr>
        <w:t>Anyone involved in a complaint of bullying or its investigation, must ensure that the circumstances and facts of the complaint are disclosed only to those people who are directly involved in progressing its investigation and resolution. In particular, it is important that staff who either make a complaint, or who may be witnesses to the circumstances giving rise to the complaint, do not discuss the matter outside the investigation and resolution processes.</w:t>
      </w: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b/>
          <w:sz w:val="22"/>
          <w:szCs w:val="22"/>
        </w:rPr>
      </w:pPr>
      <w:r w:rsidRPr="00ED6DB0">
        <w:rPr>
          <w:rFonts w:ascii="Arial" w:hAnsi="Arial" w:cs="Arial"/>
          <w:b/>
          <w:sz w:val="22"/>
          <w:szCs w:val="22"/>
        </w:rPr>
        <w:t>Counselling support</w:t>
      </w:r>
    </w:p>
    <w:p w:rsidR="00ED6DB0" w:rsidRPr="00ED6DB0" w:rsidRDefault="00ED6DB0" w:rsidP="00ED6DB0">
      <w:pPr>
        <w:pStyle w:val="BodyText0"/>
        <w:spacing w:after="0"/>
        <w:ind w:right="99"/>
        <w:jc w:val="both"/>
        <w:rPr>
          <w:rFonts w:cs="Arial"/>
          <w:sz w:val="22"/>
          <w:szCs w:val="22"/>
        </w:rPr>
      </w:pPr>
    </w:p>
    <w:p w:rsidR="00ED6DB0" w:rsidRPr="00ED6DB0" w:rsidRDefault="00ED6DB0" w:rsidP="00ED6DB0">
      <w:pPr>
        <w:pStyle w:val="BodyText0"/>
        <w:spacing w:after="0"/>
        <w:ind w:right="99"/>
        <w:jc w:val="both"/>
        <w:rPr>
          <w:rFonts w:cs="Arial"/>
          <w:sz w:val="22"/>
          <w:szCs w:val="22"/>
        </w:rPr>
      </w:pPr>
      <w:r w:rsidRPr="00ED6DB0">
        <w:rPr>
          <w:rFonts w:cs="Arial"/>
          <w:sz w:val="22"/>
          <w:szCs w:val="22"/>
        </w:rPr>
        <w:t xml:space="preserve">In confronting and/or resolving experiences of or allegations of bullying a staff member and his/her immediate family members may utilise the services of counselling support at any stage of the process. The School is a member of </w:t>
      </w:r>
      <w:r>
        <w:rPr>
          <w:rFonts w:cs="Arial"/>
          <w:sz w:val="22"/>
          <w:szCs w:val="22"/>
        </w:rPr>
        <w:t xml:space="preserve">Onpsych. </w:t>
      </w:r>
      <w:r w:rsidRPr="00ED6DB0">
        <w:rPr>
          <w:rFonts w:cs="Arial"/>
          <w:sz w:val="22"/>
          <w:szCs w:val="22"/>
        </w:rPr>
        <w:t>The School Contact Officers can assist staff to access the service.</w:t>
      </w: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keepNext/>
        <w:autoSpaceDE w:val="0"/>
        <w:autoSpaceDN w:val="0"/>
        <w:adjustRightInd w:val="0"/>
        <w:jc w:val="both"/>
        <w:rPr>
          <w:rFonts w:ascii="Arial" w:hAnsi="Arial" w:cs="Arial"/>
          <w:sz w:val="22"/>
          <w:szCs w:val="22"/>
        </w:rPr>
      </w:pPr>
      <w:r w:rsidRPr="00ED6DB0">
        <w:rPr>
          <w:rFonts w:ascii="Arial" w:hAnsi="Arial" w:cs="Arial"/>
          <w:b/>
          <w:sz w:val="22"/>
          <w:szCs w:val="22"/>
        </w:rPr>
        <w:t>Vexatious claims</w:t>
      </w:r>
      <w:r w:rsidRPr="00ED6DB0">
        <w:rPr>
          <w:rFonts w:ascii="Arial" w:hAnsi="Arial" w:cs="Arial"/>
          <w:sz w:val="22"/>
          <w:szCs w:val="22"/>
        </w:rPr>
        <w:t xml:space="preserve"> </w:t>
      </w:r>
    </w:p>
    <w:p w:rsidR="00ED6DB0" w:rsidRPr="00ED6DB0" w:rsidRDefault="00ED6DB0" w:rsidP="00ED6DB0">
      <w:pPr>
        <w:keepNext/>
        <w:ind w:right="-46"/>
        <w:jc w:val="both"/>
        <w:rPr>
          <w:rFonts w:ascii="Arial" w:hAnsi="Arial" w:cs="Arial"/>
          <w:sz w:val="22"/>
          <w:szCs w:val="22"/>
        </w:rPr>
      </w:pPr>
    </w:p>
    <w:p w:rsidR="00ED6DB0" w:rsidRPr="00ED6DB0" w:rsidRDefault="00ED6DB0" w:rsidP="00ED6DB0">
      <w:pPr>
        <w:keepNext/>
        <w:ind w:right="-46"/>
        <w:jc w:val="both"/>
        <w:rPr>
          <w:rFonts w:ascii="Arial" w:hAnsi="Arial" w:cs="Arial"/>
          <w:sz w:val="22"/>
          <w:szCs w:val="22"/>
        </w:rPr>
      </w:pPr>
      <w:r w:rsidRPr="00ED6DB0">
        <w:rPr>
          <w:rFonts w:ascii="Arial" w:hAnsi="Arial" w:cs="Arial"/>
          <w:sz w:val="22"/>
          <w:szCs w:val="22"/>
        </w:rPr>
        <w:t>The School will not deal with complaints under this policy that:</w:t>
      </w:r>
    </w:p>
    <w:p w:rsidR="00ED6DB0" w:rsidRPr="00ED6DB0" w:rsidRDefault="00ED6DB0" w:rsidP="00ED6DB0">
      <w:pPr>
        <w:numPr>
          <w:ilvl w:val="0"/>
          <w:numId w:val="4"/>
        </w:numPr>
        <w:tabs>
          <w:tab w:val="clear" w:pos="720"/>
          <w:tab w:val="num" w:pos="360"/>
        </w:tabs>
        <w:ind w:left="360" w:right="-46"/>
        <w:jc w:val="both"/>
        <w:rPr>
          <w:rFonts w:ascii="Arial" w:hAnsi="Arial" w:cs="Arial"/>
          <w:sz w:val="22"/>
          <w:szCs w:val="22"/>
        </w:rPr>
      </w:pPr>
      <w:r w:rsidRPr="00ED6DB0">
        <w:rPr>
          <w:rFonts w:ascii="Arial" w:hAnsi="Arial" w:cs="Arial"/>
          <w:sz w:val="22"/>
          <w:szCs w:val="22"/>
        </w:rPr>
        <w:t>are made anonymously, without sufficient detail being provided so as to allow investigation or resolution of the matter;</w:t>
      </w:r>
    </w:p>
    <w:p w:rsidR="00ED6DB0" w:rsidRPr="00ED6DB0" w:rsidRDefault="00ED6DB0" w:rsidP="00ED6DB0">
      <w:pPr>
        <w:numPr>
          <w:ilvl w:val="0"/>
          <w:numId w:val="4"/>
        </w:numPr>
        <w:tabs>
          <w:tab w:val="clear" w:pos="720"/>
          <w:tab w:val="num" w:pos="360"/>
        </w:tabs>
        <w:ind w:left="360" w:right="-46"/>
        <w:jc w:val="both"/>
        <w:rPr>
          <w:rFonts w:ascii="Arial" w:hAnsi="Arial" w:cs="Arial"/>
          <w:sz w:val="22"/>
          <w:szCs w:val="22"/>
        </w:rPr>
      </w:pPr>
      <w:r w:rsidRPr="00ED6DB0">
        <w:rPr>
          <w:rFonts w:ascii="Arial" w:hAnsi="Arial" w:cs="Arial"/>
          <w:sz w:val="22"/>
          <w:szCs w:val="22"/>
        </w:rPr>
        <w:t>do not have sufficient detail so as to allow investigation or resolution of the matter;</w:t>
      </w:r>
    </w:p>
    <w:p w:rsidR="00ED6DB0" w:rsidRPr="00ED6DB0" w:rsidRDefault="00ED6DB0" w:rsidP="00ED6DB0">
      <w:pPr>
        <w:numPr>
          <w:ilvl w:val="0"/>
          <w:numId w:val="4"/>
        </w:numPr>
        <w:tabs>
          <w:tab w:val="clear" w:pos="720"/>
          <w:tab w:val="num" w:pos="360"/>
        </w:tabs>
        <w:ind w:left="360" w:right="-46"/>
        <w:jc w:val="both"/>
        <w:rPr>
          <w:rFonts w:ascii="Arial" w:hAnsi="Arial" w:cs="Arial"/>
          <w:sz w:val="22"/>
          <w:szCs w:val="22"/>
        </w:rPr>
      </w:pPr>
      <w:r w:rsidRPr="00ED6DB0">
        <w:rPr>
          <w:rFonts w:ascii="Arial" w:hAnsi="Arial" w:cs="Arial"/>
          <w:sz w:val="22"/>
          <w:szCs w:val="22"/>
        </w:rPr>
        <w:t>taken at their highest, do not constitute bullying as defined by this policy.</w:t>
      </w:r>
    </w:p>
    <w:p w:rsidR="00ED6DB0" w:rsidRPr="00ED6DB0" w:rsidRDefault="00ED6DB0" w:rsidP="00ED6DB0">
      <w:pPr>
        <w:ind w:right="-46"/>
        <w:jc w:val="both"/>
        <w:rPr>
          <w:rFonts w:ascii="Arial" w:hAnsi="Arial" w:cs="Arial"/>
          <w:sz w:val="22"/>
          <w:szCs w:val="22"/>
        </w:rPr>
      </w:pPr>
    </w:p>
    <w:p w:rsidR="00ED6DB0" w:rsidRPr="00ED6DB0" w:rsidRDefault="00ED6DB0" w:rsidP="00ED6DB0">
      <w:pPr>
        <w:ind w:right="-46"/>
        <w:jc w:val="both"/>
        <w:rPr>
          <w:rFonts w:ascii="Arial" w:hAnsi="Arial" w:cs="Arial"/>
          <w:sz w:val="22"/>
          <w:szCs w:val="22"/>
        </w:rPr>
      </w:pPr>
      <w:r w:rsidRPr="00ED6DB0">
        <w:rPr>
          <w:rFonts w:ascii="Arial" w:hAnsi="Arial" w:cs="Arial"/>
          <w:sz w:val="22"/>
          <w:szCs w:val="22"/>
        </w:rPr>
        <w:t>Where a Complainant makes frivolous, vexatious or malicious claims against a Respondent, for example, where false or misleading information is provided, relevant information is withheld, facts are distorted or there is no demonstrated commitment to resolution, then depending on the circumstances, disciplinary action may be taken against a Complainant.</w:t>
      </w:r>
    </w:p>
    <w:p w:rsidR="00ED6DB0" w:rsidRPr="00ED6DB0" w:rsidRDefault="00ED6DB0" w:rsidP="00ED6DB0">
      <w:pPr>
        <w:ind w:right="-46"/>
        <w:jc w:val="both"/>
        <w:rPr>
          <w:rFonts w:ascii="Arial" w:hAnsi="Arial" w:cs="Arial"/>
          <w:sz w:val="22"/>
          <w:szCs w:val="22"/>
        </w:rPr>
      </w:pPr>
    </w:p>
    <w:p w:rsidR="00ED6DB0" w:rsidRPr="00ED6DB0" w:rsidRDefault="00ED6DB0" w:rsidP="00ED6DB0">
      <w:pPr>
        <w:ind w:right="-46"/>
        <w:jc w:val="both"/>
        <w:rPr>
          <w:rFonts w:ascii="Arial" w:hAnsi="Arial" w:cs="Arial"/>
          <w:sz w:val="22"/>
          <w:szCs w:val="22"/>
        </w:rPr>
      </w:pPr>
    </w:p>
    <w:p w:rsidR="00ED6DB0" w:rsidRPr="00ED6DB0" w:rsidRDefault="00ED6DB0" w:rsidP="00ED6DB0">
      <w:pPr>
        <w:ind w:right="-46"/>
        <w:jc w:val="both"/>
        <w:rPr>
          <w:rFonts w:ascii="Arial" w:hAnsi="Arial" w:cs="Arial"/>
          <w:sz w:val="22"/>
          <w:szCs w:val="22"/>
          <w:u w:val="single"/>
        </w:rPr>
      </w:pPr>
      <w:r w:rsidRPr="00ED6DB0">
        <w:rPr>
          <w:rFonts w:ascii="Arial" w:hAnsi="Arial" w:cs="Arial"/>
          <w:sz w:val="22"/>
          <w:szCs w:val="22"/>
          <w:u w:val="single"/>
        </w:rPr>
        <w:t>Appendices</w:t>
      </w:r>
    </w:p>
    <w:p w:rsidR="00ED6DB0" w:rsidRPr="00ED6DB0" w:rsidRDefault="00ED6DB0" w:rsidP="00ED6DB0">
      <w:pPr>
        <w:ind w:right="-46"/>
        <w:jc w:val="both"/>
        <w:rPr>
          <w:rFonts w:ascii="Arial" w:hAnsi="Arial" w:cs="Arial"/>
          <w:sz w:val="22"/>
          <w:szCs w:val="22"/>
        </w:rPr>
      </w:pPr>
      <w:r w:rsidRPr="00ED6DB0">
        <w:rPr>
          <w:rFonts w:ascii="Arial" w:hAnsi="Arial" w:cs="Arial"/>
          <w:sz w:val="22"/>
          <w:szCs w:val="22"/>
        </w:rPr>
        <w:t>Appendix 1: Complaints Procedure Flow Chart</w:t>
      </w:r>
    </w:p>
    <w:p w:rsidR="00ED6DB0" w:rsidRPr="00ED6DB0" w:rsidRDefault="00ED6DB0" w:rsidP="00ED6DB0">
      <w:pPr>
        <w:ind w:right="-46"/>
        <w:jc w:val="both"/>
        <w:rPr>
          <w:rFonts w:ascii="Arial" w:hAnsi="Arial" w:cs="Arial"/>
          <w:sz w:val="22"/>
          <w:szCs w:val="22"/>
        </w:rPr>
      </w:pPr>
      <w:r w:rsidRPr="00ED6DB0">
        <w:rPr>
          <w:rFonts w:ascii="Arial" w:hAnsi="Arial" w:cs="Arial"/>
          <w:sz w:val="22"/>
          <w:szCs w:val="22"/>
        </w:rPr>
        <w:t>Appendix 2: Support Agencies</w:t>
      </w:r>
    </w:p>
    <w:p w:rsidR="00ED6DB0" w:rsidRPr="00ED6DB0" w:rsidRDefault="00ED6DB0" w:rsidP="00ED6DB0">
      <w:pPr>
        <w:ind w:right="-46"/>
        <w:jc w:val="both"/>
        <w:rPr>
          <w:rFonts w:ascii="Arial" w:hAnsi="Arial" w:cs="Arial"/>
          <w:sz w:val="22"/>
          <w:szCs w:val="22"/>
        </w:rPr>
      </w:pPr>
    </w:p>
    <w:p w:rsidR="00ED6DB0" w:rsidRPr="00ED6DB0" w:rsidRDefault="00ED6DB0" w:rsidP="00ED6DB0">
      <w:pPr>
        <w:tabs>
          <w:tab w:val="left" w:pos="1065"/>
        </w:tabs>
        <w:jc w:val="both"/>
        <w:outlineLvl w:val="0"/>
        <w:rPr>
          <w:rFonts w:ascii="Arial" w:hAnsi="Arial" w:cs="Arial"/>
          <w:b/>
          <w:sz w:val="22"/>
          <w:szCs w:val="22"/>
        </w:rPr>
      </w:pPr>
      <w:r w:rsidRPr="00ED6DB0">
        <w:rPr>
          <w:rFonts w:ascii="Arial" w:hAnsi="Arial" w:cs="Arial"/>
          <w:noProof/>
          <w:sz w:val="22"/>
          <w:szCs w:val="22"/>
        </w:rPr>
        <mc:AlternateContent>
          <mc:Choice Requires="wps">
            <w:drawing>
              <wp:anchor distT="0" distB="0" distL="114300" distR="114300" simplePos="0" relativeHeight="251659264" behindDoc="0" locked="0" layoutInCell="1" allowOverlap="1" wp14:anchorId="38EE7E06" wp14:editId="30658F76">
                <wp:simplePos x="0" y="0"/>
                <wp:positionH relativeFrom="column">
                  <wp:posOffset>571500</wp:posOffset>
                </wp:positionH>
                <wp:positionV relativeFrom="paragraph">
                  <wp:posOffset>135255</wp:posOffset>
                </wp:positionV>
                <wp:extent cx="3886200" cy="2349500"/>
                <wp:effectExtent l="5715" t="13970" r="13335" b="825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349500"/>
                        </a:xfrm>
                        <a:prstGeom prst="rect">
                          <a:avLst/>
                        </a:prstGeom>
                        <a:solidFill>
                          <a:srgbClr val="FFFFFF"/>
                        </a:solidFill>
                        <a:ln w="9525">
                          <a:solidFill>
                            <a:srgbClr val="000000"/>
                          </a:solidFill>
                          <a:miter lim="800000"/>
                          <a:headEnd/>
                          <a:tailEnd/>
                        </a:ln>
                      </wps:spPr>
                      <wps:txbx>
                        <w:txbxContent>
                          <w:p w:rsidR="00ED6DB0" w:rsidRPr="00117BBB" w:rsidRDefault="00ED6DB0" w:rsidP="00ED6DB0">
                            <w:pPr>
                              <w:autoSpaceDE w:val="0"/>
                              <w:autoSpaceDN w:val="0"/>
                              <w:adjustRightInd w:val="0"/>
                              <w:spacing w:after="120"/>
                              <w:rPr>
                                <w:rFonts w:cs="Arial"/>
                                <w:b/>
                                <w:szCs w:val="20"/>
                              </w:rPr>
                            </w:pPr>
                            <w:r>
                              <w:rPr>
                                <w:rFonts w:cs="Arial"/>
                                <w:b/>
                                <w:szCs w:val="20"/>
                              </w:rPr>
                              <w:t>Related Policies</w:t>
                            </w:r>
                          </w:p>
                          <w:p w:rsidR="00ED6DB0" w:rsidRDefault="00ED6DB0" w:rsidP="00ED6DB0">
                            <w:pPr>
                              <w:autoSpaceDE w:val="0"/>
                              <w:autoSpaceDN w:val="0"/>
                              <w:adjustRightInd w:val="0"/>
                              <w:rPr>
                                <w:rFonts w:cs="Arial"/>
                                <w:sz w:val="16"/>
                                <w:szCs w:val="16"/>
                              </w:rPr>
                            </w:pPr>
                            <w:r>
                              <w:rPr>
                                <w:rFonts w:cs="Arial"/>
                                <w:sz w:val="16"/>
                                <w:szCs w:val="16"/>
                              </w:rPr>
                              <w:t xml:space="preserve">School </w:t>
                            </w:r>
                            <w:r w:rsidRPr="007674A1">
                              <w:rPr>
                                <w:rFonts w:cs="Arial"/>
                                <w:sz w:val="16"/>
                                <w:szCs w:val="16"/>
                              </w:rPr>
                              <w:t>Policy: Occupational Health and Safety</w:t>
                            </w:r>
                            <w:r>
                              <w:rPr>
                                <w:rFonts w:cs="Arial"/>
                                <w:sz w:val="16"/>
                                <w:szCs w:val="16"/>
                              </w:rPr>
                              <w:t xml:space="preserve"> </w:t>
                            </w:r>
                          </w:p>
                          <w:p w:rsidR="00ED6DB0" w:rsidRDefault="00ED6DB0" w:rsidP="00ED6DB0">
                            <w:pPr>
                              <w:autoSpaceDE w:val="0"/>
                              <w:autoSpaceDN w:val="0"/>
                              <w:adjustRightInd w:val="0"/>
                              <w:rPr>
                                <w:rFonts w:cs="Arial"/>
                                <w:sz w:val="16"/>
                                <w:szCs w:val="16"/>
                              </w:rPr>
                            </w:pPr>
                            <w:r>
                              <w:rPr>
                                <w:rFonts w:cs="Arial"/>
                                <w:sz w:val="16"/>
                                <w:szCs w:val="16"/>
                              </w:rPr>
                              <w:t>School Policy: Anti-discrimination, harassment policy</w:t>
                            </w:r>
                          </w:p>
                          <w:p w:rsidR="00ED6DB0" w:rsidRDefault="00ED6DB0" w:rsidP="00ED6DB0">
                            <w:pPr>
                              <w:autoSpaceDE w:val="0"/>
                              <w:autoSpaceDN w:val="0"/>
                              <w:adjustRightInd w:val="0"/>
                              <w:rPr>
                                <w:rFonts w:cs="Arial"/>
                                <w:sz w:val="16"/>
                                <w:szCs w:val="16"/>
                              </w:rPr>
                            </w:pPr>
                            <w:r>
                              <w:rPr>
                                <w:rFonts w:cs="Arial"/>
                                <w:sz w:val="16"/>
                                <w:szCs w:val="16"/>
                              </w:rPr>
                              <w:t>School Policy: Social Media</w:t>
                            </w:r>
                          </w:p>
                          <w:p w:rsidR="00ED6DB0" w:rsidRDefault="00ED6DB0" w:rsidP="00ED6DB0">
                            <w:pPr>
                              <w:autoSpaceDE w:val="0"/>
                              <w:autoSpaceDN w:val="0"/>
                              <w:adjustRightInd w:val="0"/>
                              <w:rPr>
                                <w:rFonts w:cs="Arial"/>
                                <w:b/>
                                <w:sz w:val="16"/>
                                <w:szCs w:val="16"/>
                              </w:rPr>
                            </w:pPr>
                          </w:p>
                          <w:p w:rsidR="00ED6DB0" w:rsidRDefault="00ED6DB0" w:rsidP="00ED6DB0">
                            <w:pPr>
                              <w:autoSpaceDE w:val="0"/>
                              <w:autoSpaceDN w:val="0"/>
                              <w:adjustRightInd w:val="0"/>
                              <w:rPr>
                                <w:rFonts w:cs="Arial"/>
                                <w:b/>
                                <w:szCs w:val="20"/>
                              </w:rPr>
                            </w:pPr>
                            <w:r w:rsidRPr="00117BBB">
                              <w:rPr>
                                <w:rFonts w:cs="Arial"/>
                                <w:b/>
                                <w:szCs w:val="20"/>
                              </w:rPr>
                              <w:t>Relevant Legislation</w:t>
                            </w:r>
                          </w:p>
                          <w:p w:rsidR="00ED6DB0" w:rsidRPr="00117BBB" w:rsidRDefault="00ED6DB0" w:rsidP="00ED6DB0">
                            <w:pPr>
                              <w:autoSpaceDE w:val="0"/>
                              <w:autoSpaceDN w:val="0"/>
                              <w:adjustRightInd w:val="0"/>
                              <w:rPr>
                                <w:rFonts w:cs="Arial"/>
                                <w:b/>
                                <w:szCs w:val="20"/>
                              </w:rPr>
                            </w:pPr>
                          </w:p>
                          <w:p w:rsidR="00ED6DB0" w:rsidRPr="007674A1" w:rsidRDefault="00ED6DB0" w:rsidP="00ED6DB0">
                            <w:pPr>
                              <w:autoSpaceDE w:val="0"/>
                              <w:autoSpaceDN w:val="0"/>
                              <w:adjustRightInd w:val="0"/>
                              <w:rPr>
                                <w:rFonts w:cs="Arial"/>
                                <w:b/>
                                <w:sz w:val="16"/>
                                <w:szCs w:val="16"/>
                              </w:rPr>
                            </w:pPr>
                            <w:r w:rsidRPr="007674A1">
                              <w:rPr>
                                <w:rFonts w:cs="Arial"/>
                                <w:b/>
                                <w:sz w:val="16"/>
                                <w:szCs w:val="16"/>
                              </w:rPr>
                              <w:t>Victoria</w:t>
                            </w:r>
                          </w:p>
                          <w:p w:rsidR="00ED6DB0" w:rsidRPr="007674A1" w:rsidRDefault="00ED6DB0" w:rsidP="00ED6DB0">
                            <w:pPr>
                              <w:autoSpaceDE w:val="0"/>
                              <w:autoSpaceDN w:val="0"/>
                              <w:adjustRightInd w:val="0"/>
                              <w:rPr>
                                <w:rFonts w:cs="Arial"/>
                                <w:sz w:val="16"/>
                                <w:szCs w:val="16"/>
                              </w:rPr>
                            </w:pPr>
                            <w:r w:rsidRPr="00405C78">
                              <w:rPr>
                                <w:rFonts w:cs="Arial"/>
                                <w:i/>
                                <w:sz w:val="16"/>
                                <w:szCs w:val="16"/>
                              </w:rPr>
                              <w:t>Occupational Health and Safety Act 2004</w:t>
                            </w:r>
                            <w:r>
                              <w:rPr>
                                <w:rFonts w:cs="Arial"/>
                                <w:sz w:val="16"/>
                                <w:szCs w:val="16"/>
                              </w:rPr>
                              <w:t xml:space="preserve"> </w:t>
                            </w:r>
                          </w:p>
                          <w:p w:rsidR="00ED6DB0" w:rsidRPr="007674A1" w:rsidRDefault="00ED6DB0" w:rsidP="00ED6DB0">
                            <w:pPr>
                              <w:autoSpaceDE w:val="0"/>
                              <w:autoSpaceDN w:val="0"/>
                              <w:adjustRightInd w:val="0"/>
                              <w:rPr>
                                <w:rFonts w:cs="Arial"/>
                                <w:b/>
                                <w:sz w:val="16"/>
                                <w:szCs w:val="16"/>
                              </w:rPr>
                            </w:pPr>
                            <w:r w:rsidRPr="007674A1">
                              <w:rPr>
                                <w:b/>
                                <w:sz w:val="16"/>
                                <w:szCs w:val="16"/>
                                <w:lang w:val="en-US"/>
                              </w:rPr>
                              <w:t>Commonwealth</w:t>
                            </w:r>
                          </w:p>
                          <w:p w:rsidR="00ED6DB0" w:rsidRDefault="00ED6DB0" w:rsidP="00ED6DB0">
                            <w:pPr>
                              <w:autoSpaceDE w:val="0"/>
                              <w:autoSpaceDN w:val="0"/>
                              <w:adjustRightInd w:val="0"/>
                              <w:rPr>
                                <w:rFonts w:cs="Arial"/>
                                <w:sz w:val="16"/>
                                <w:szCs w:val="16"/>
                              </w:rPr>
                            </w:pPr>
                            <w:r>
                              <w:rPr>
                                <w:rFonts w:cs="Arial"/>
                                <w:i/>
                                <w:sz w:val="16"/>
                                <w:szCs w:val="16"/>
                              </w:rPr>
                              <w:t>Fair Work</w:t>
                            </w:r>
                            <w:r w:rsidRPr="007674A1">
                              <w:rPr>
                                <w:rFonts w:cs="Arial"/>
                                <w:i/>
                                <w:sz w:val="16"/>
                                <w:szCs w:val="16"/>
                              </w:rPr>
                              <w:t xml:space="preserve"> Act </w:t>
                            </w:r>
                            <w:r>
                              <w:rPr>
                                <w:rFonts w:cs="Arial"/>
                                <w:i/>
                                <w:sz w:val="16"/>
                                <w:szCs w:val="16"/>
                              </w:rPr>
                              <w:t>2009</w:t>
                            </w:r>
                            <w:r w:rsidRPr="007674A1">
                              <w:rPr>
                                <w:rFonts w:cs="Arial"/>
                                <w:sz w:val="16"/>
                                <w:szCs w:val="16"/>
                              </w:rPr>
                              <w:t xml:space="preserve"> </w:t>
                            </w:r>
                          </w:p>
                          <w:p w:rsidR="00ED6DB0" w:rsidRPr="007674A1" w:rsidRDefault="00ED6DB0" w:rsidP="00ED6DB0">
                            <w:pPr>
                              <w:pStyle w:val="Default"/>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E7E06" id="_x0000_t202" coordsize="21600,21600" o:spt="202" path="m,l,21600r21600,l21600,xe">
                <v:stroke joinstyle="miter"/>
                <v:path gradientshapeok="t" o:connecttype="rect"/>
              </v:shapetype>
              <v:shape id="Text Box 31" o:spid="_x0000_s1026" type="#_x0000_t202" style="position:absolute;left:0;text-align:left;margin-left:45pt;margin-top:10.65pt;width:306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">
                <v:textbox>
                  <w:txbxContent>
                    <w:p w:rsidR="00ED6DB0" w:rsidRPr="00117BBB" w:rsidRDefault="00ED6DB0" w:rsidP="00ED6DB0">
                      <w:pPr>
                        <w:autoSpaceDE w:val="0"/>
                        <w:autoSpaceDN w:val="0"/>
                        <w:adjustRightInd w:val="0"/>
                        <w:spacing w:after="120"/>
                        <w:rPr>
                          <w:rFonts w:cs="Arial"/>
                          <w:b/>
                          <w:szCs w:val="20"/>
                        </w:rPr>
                      </w:pPr>
                      <w:r>
                        <w:rPr>
                          <w:rFonts w:cs="Arial"/>
                          <w:b/>
                          <w:szCs w:val="20"/>
                        </w:rPr>
                        <w:t>Related Policies</w:t>
                      </w:r>
                    </w:p>
                    <w:p w:rsidR="00ED6DB0" w:rsidRDefault="00ED6DB0" w:rsidP="00ED6DB0">
                      <w:pPr>
                        <w:autoSpaceDE w:val="0"/>
                        <w:autoSpaceDN w:val="0"/>
                        <w:adjustRightInd w:val="0"/>
                        <w:rPr>
                          <w:rFonts w:cs="Arial"/>
                          <w:sz w:val="16"/>
                          <w:szCs w:val="16"/>
                        </w:rPr>
                      </w:pPr>
                      <w:r>
                        <w:rPr>
                          <w:rFonts w:cs="Arial"/>
                          <w:sz w:val="16"/>
                          <w:szCs w:val="16"/>
                        </w:rPr>
                        <w:t xml:space="preserve">School </w:t>
                      </w:r>
                      <w:r w:rsidRPr="007674A1">
                        <w:rPr>
                          <w:rFonts w:cs="Arial"/>
                          <w:sz w:val="16"/>
                          <w:szCs w:val="16"/>
                        </w:rPr>
                        <w:t>Policy: Occupational Health and Safety</w:t>
                      </w:r>
                      <w:r>
                        <w:rPr>
                          <w:rFonts w:cs="Arial"/>
                          <w:sz w:val="16"/>
                          <w:szCs w:val="16"/>
                        </w:rPr>
                        <w:t xml:space="preserve"> </w:t>
                      </w:r>
                    </w:p>
                    <w:p w:rsidR="00ED6DB0" w:rsidRDefault="00ED6DB0" w:rsidP="00ED6DB0">
                      <w:pPr>
                        <w:autoSpaceDE w:val="0"/>
                        <w:autoSpaceDN w:val="0"/>
                        <w:adjustRightInd w:val="0"/>
                        <w:rPr>
                          <w:rFonts w:cs="Arial"/>
                          <w:sz w:val="16"/>
                          <w:szCs w:val="16"/>
                        </w:rPr>
                      </w:pPr>
                      <w:r>
                        <w:rPr>
                          <w:rFonts w:cs="Arial"/>
                          <w:sz w:val="16"/>
                          <w:szCs w:val="16"/>
                        </w:rPr>
                        <w:t>School Policy: Anti-discrimination, harassment policy</w:t>
                      </w:r>
                    </w:p>
                    <w:p w:rsidR="00ED6DB0" w:rsidRDefault="00ED6DB0" w:rsidP="00ED6DB0">
                      <w:pPr>
                        <w:autoSpaceDE w:val="0"/>
                        <w:autoSpaceDN w:val="0"/>
                        <w:adjustRightInd w:val="0"/>
                        <w:rPr>
                          <w:rFonts w:cs="Arial"/>
                          <w:sz w:val="16"/>
                          <w:szCs w:val="16"/>
                        </w:rPr>
                      </w:pPr>
                      <w:r>
                        <w:rPr>
                          <w:rFonts w:cs="Arial"/>
                          <w:sz w:val="16"/>
                          <w:szCs w:val="16"/>
                        </w:rPr>
                        <w:t>School Policy: Social Media</w:t>
                      </w:r>
                    </w:p>
                    <w:p w:rsidR="00ED6DB0" w:rsidRDefault="00ED6DB0" w:rsidP="00ED6DB0">
                      <w:pPr>
                        <w:autoSpaceDE w:val="0"/>
                        <w:autoSpaceDN w:val="0"/>
                        <w:adjustRightInd w:val="0"/>
                        <w:rPr>
                          <w:rFonts w:cs="Arial"/>
                          <w:b/>
                          <w:sz w:val="16"/>
                          <w:szCs w:val="16"/>
                        </w:rPr>
                      </w:pPr>
                    </w:p>
                    <w:p w:rsidR="00ED6DB0" w:rsidRDefault="00ED6DB0" w:rsidP="00ED6DB0">
                      <w:pPr>
                        <w:autoSpaceDE w:val="0"/>
                        <w:autoSpaceDN w:val="0"/>
                        <w:adjustRightInd w:val="0"/>
                        <w:rPr>
                          <w:rFonts w:cs="Arial"/>
                          <w:b/>
                          <w:szCs w:val="20"/>
                        </w:rPr>
                      </w:pPr>
                      <w:r w:rsidRPr="00117BBB">
                        <w:rPr>
                          <w:rFonts w:cs="Arial"/>
                          <w:b/>
                          <w:szCs w:val="20"/>
                        </w:rPr>
                        <w:t>Relevant Legislation</w:t>
                      </w:r>
                    </w:p>
                    <w:p w:rsidR="00ED6DB0" w:rsidRPr="00117BBB" w:rsidRDefault="00ED6DB0" w:rsidP="00ED6DB0">
                      <w:pPr>
                        <w:autoSpaceDE w:val="0"/>
                        <w:autoSpaceDN w:val="0"/>
                        <w:adjustRightInd w:val="0"/>
                        <w:rPr>
                          <w:rFonts w:cs="Arial"/>
                          <w:b/>
                          <w:szCs w:val="20"/>
                        </w:rPr>
                      </w:pPr>
                    </w:p>
                    <w:p w:rsidR="00ED6DB0" w:rsidRPr="007674A1" w:rsidRDefault="00ED6DB0" w:rsidP="00ED6DB0">
                      <w:pPr>
                        <w:autoSpaceDE w:val="0"/>
                        <w:autoSpaceDN w:val="0"/>
                        <w:adjustRightInd w:val="0"/>
                        <w:rPr>
                          <w:rFonts w:cs="Arial"/>
                          <w:b/>
                          <w:sz w:val="16"/>
                          <w:szCs w:val="16"/>
                        </w:rPr>
                      </w:pPr>
                      <w:r w:rsidRPr="007674A1">
                        <w:rPr>
                          <w:rFonts w:cs="Arial"/>
                          <w:b/>
                          <w:sz w:val="16"/>
                          <w:szCs w:val="16"/>
                        </w:rPr>
                        <w:t>Victoria</w:t>
                      </w:r>
                    </w:p>
                    <w:p w:rsidR="00ED6DB0" w:rsidRPr="007674A1" w:rsidRDefault="00ED6DB0" w:rsidP="00ED6DB0">
                      <w:pPr>
                        <w:autoSpaceDE w:val="0"/>
                        <w:autoSpaceDN w:val="0"/>
                        <w:adjustRightInd w:val="0"/>
                        <w:rPr>
                          <w:rFonts w:cs="Arial"/>
                          <w:sz w:val="16"/>
                          <w:szCs w:val="16"/>
                        </w:rPr>
                      </w:pPr>
                      <w:r w:rsidRPr="00405C78">
                        <w:rPr>
                          <w:rFonts w:cs="Arial"/>
                          <w:i/>
                          <w:sz w:val="16"/>
                          <w:szCs w:val="16"/>
                        </w:rPr>
                        <w:t>Occupational Health and Safety Act 2004</w:t>
                      </w:r>
                      <w:r>
                        <w:rPr>
                          <w:rFonts w:cs="Arial"/>
                          <w:sz w:val="16"/>
                          <w:szCs w:val="16"/>
                        </w:rPr>
                        <w:t xml:space="preserve"> </w:t>
                      </w:r>
                    </w:p>
                    <w:p w:rsidR="00ED6DB0" w:rsidRPr="007674A1" w:rsidRDefault="00ED6DB0" w:rsidP="00ED6DB0">
                      <w:pPr>
                        <w:autoSpaceDE w:val="0"/>
                        <w:autoSpaceDN w:val="0"/>
                        <w:adjustRightInd w:val="0"/>
                        <w:rPr>
                          <w:rFonts w:cs="Arial"/>
                          <w:b/>
                          <w:sz w:val="16"/>
                          <w:szCs w:val="16"/>
                        </w:rPr>
                      </w:pPr>
                      <w:r w:rsidRPr="007674A1">
                        <w:rPr>
                          <w:b/>
                          <w:sz w:val="16"/>
                          <w:szCs w:val="16"/>
                          <w:lang w:val="en-US"/>
                        </w:rPr>
                        <w:t>Commonwealth</w:t>
                      </w:r>
                    </w:p>
                    <w:p w:rsidR="00ED6DB0" w:rsidRDefault="00ED6DB0" w:rsidP="00ED6DB0">
                      <w:pPr>
                        <w:autoSpaceDE w:val="0"/>
                        <w:autoSpaceDN w:val="0"/>
                        <w:adjustRightInd w:val="0"/>
                        <w:rPr>
                          <w:rFonts w:cs="Arial"/>
                          <w:sz w:val="16"/>
                          <w:szCs w:val="16"/>
                        </w:rPr>
                      </w:pPr>
                      <w:r>
                        <w:rPr>
                          <w:rFonts w:cs="Arial"/>
                          <w:i/>
                          <w:sz w:val="16"/>
                          <w:szCs w:val="16"/>
                        </w:rPr>
                        <w:t>Fair Work</w:t>
                      </w:r>
                      <w:r w:rsidRPr="007674A1">
                        <w:rPr>
                          <w:rFonts w:cs="Arial"/>
                          <w:i/>
                          <w:sz w:val="16"/>
                          <w:szCs w:val="16"/>
                        </w:rPr>
                        <w:t xml:space="preserve"> Act </w:t>
                      </w:r>
                      <w:r>
                        <w:rPr>
                          <w:rFonts w:cs="Arial"/>
                          <w:i/>
                          <w:sz w:val="16"/>
                          <w:szCs w:val="16"/>
                        </w:rPr>
                        <w:t>2009</w:t>
                      </w:r>
                      <w:r w:rsidRPr="007674A1">
                        <w:rPr>
                          <w:rFonts w:cs="Arial"/>
                          <w:sz w:val="16"/>
                          <w:szCs w:val="16"/>
                        </w:rPr>
                        <w:t xml:space="preserve"> </w:t>
                      </w:r>
                    </w:p>
                    <w:p w:rsidR="00ED6DB0" w:rsidRPr="007674A1" w:rsidRDefault="00ED6DB0" w:rsidP="00ED6DB0">
                      <w:pPr>
                        <w:pStyle w:val="Default"/>
                        <w:rPr>
                          <w:rFonts w:ascii="Verdana" w:hAnsi="Verdana"/>
                          <w:i/>
                          <w:sz w:val="16"/>
                          <w:szCs w:val="16"/>
                        </w:rPr>
                      </w:pPr>
                    </w:p>
                  </w:txbxContent>
                </v:textbox>
              </v:shape>
            </w:pict>
          </mc:Fallback>
        </mc:AlternateContent>
      </w:r>
    </w:p>
    <w:p w:rsidR="00ED6DB0" w:rsidRPr="00ED6DB0" w:rsidRDefault="00ED6DB0" w:rsidP="00ED6DB0">
      <w:pPr>
        <w:spacing w:after="120"/>
        <w:jc w:val="both"/>
        <w:outlineLvl w:val="0"/>
        <w:rPr>
          <w:rFonts w:ascii="Arial" w:hAnsi="Arial" w:cs="Arial"/>
          <w:b/>
          <w:sz w:val="22"/>
          <w:szCs w:val="22"/>
        </w:rPr>
      </w:pPr>
    </w:p>
    <w:p w:rsidR="00ED6DB0" w:rsidRPr="00ED6DB0" w:rsidRDefault="00ED6DB0" w:rsidP="00ED6DB0">
      <w:pPr>
        <w:spacing w:after="120"/>
        <w:jc w:val="both"/>
        <w:outlineLvl w:val="0"/>
        <w:rPr>
          <w:rFonts w:ascii="Arial" w:hAnsi="Arial" w:cs="Arial"/>
          <w:b/>
          <w:sz w:val="22"/>
          <w:szCs w:val="22"/>
        </w:rPr>
      </w:pPr>
    </w:p>
    <w:p w:rsidR="00ED6DB0" w:rsidRPr="00ED6DB0" w:rsidRDefault="00ED6DB0" w:rsidP="00ED6DB0">
      <w:pPr>
        <w:ind w:right="-46"/>
        <w:jc w:val="both"/>
        <w:rPr>
          <w:rFonts w:ascii="Arial" w:hAnsi="Arial" w:cs="Arial"/>
          <w:sz w:val="22"/>
          <w:szCs w:val="22"/>
        </w:rPr>
      </w:pPr>
    </w:p>
    <w:p w:rsidR="00ED6DB0" w:rsidRPr="00ED6DB0" w:rsidRDefault="00ED6DB0" w:rsidP="00ED6DB0">
      <w:pPr>
        <w:ind w:right="-46"/>
        <w:jc w:val="both"/>
        <w:rPr>
          <w:rFonts w:ascii="Arial" w:hAnsi="Arial" w:cs="Arial"/>
          <w:sz w:val="22"/>
          <w:szCs w:val="22"/>
        </w:rPr>
      </w:pPr>
    </w:p>
    <w:p w:rsidR="00ED6DB0" w:rsidRPr="00ED6DB0" w:rsidRDefault="00ED6DB0" w:rsidP="00ED6DB0">
      <w:pPr>
        <w:ind w:right="-46"/>
        <w:jc w:val="both"/>
        <w:rPr>
          <w:rFonts w:ascii="Arial" w:hAnsi="Arial" w:cs="Arial"/>
          <w:sz w:val="22"/>
          <w:szCs w:val="22"/>
        </w:rPr>
      </w:pPr>
    </w:p>
    <w:p w:rsidR="00ED6DB0" w:rsidRPr="00ED6DB0" w:rsidRDefault="00ED6DB0" w:rsidP="00ED6DB0">
      <w:pPr>
        <w:ind w:right="-46"/>
        <w:jc w:val="both"/>
        <w:rPr>
          <w:rFonts w:ascii="Arial" w:hAnsi="Arial" w:cs="Arial"/>
          <w:sz w:val="22"/>
          <w:szCs w:val="22"/>
        </w:rPr>
      </w:pP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bookmarkStart w:id="0" w:name="_GoBack"/>
      <w:bookmarkEnd w:id="0"/>
      <w:r w:rsidRPr="00ED6DB0">
        <w:rPr>
          <w:rFonts w:ascii="Arial" w:hAnsi="Arial" w:cs="Arial"/>
          <w:b/>
          <w:sz w:val="22"/>
          <w:szCs w:val="22"/>
        </w:rPr>
        <w:lastRenderedPageBreak/>
        <w:t>Appendix 1</w:t>
      </w: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b/>
          <w:sz w:val="22"/>
          <w:szCs w:val="22"/>
        </w:rPr>
        <w:t>Complaints Procedure Flowchart</w:t>
      </w: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b/>
          <w:sz w:val="22"/>
          <w:szCs w:val="22"/>
        </w:rPr>
        <w:t>________________________________________________________</w:t>
      </w: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70485</wp:posOffset>
                </wp:positionV>
                <wp:extent cx="3562350" cy="577850"/>
                <wp:effectExtent l="5715" t="11430" r="13335"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77850"/>
                        </a:xfrm>
                        <a:prstGeom prst="rect">
                          <a:avLst/>
                        </a:prstGeom>
                        <a:solidFill>
                          <a:srgbClr val="FFFFFF"/>
                        </a:solidFill>
                        <a:ln w="9525">
                          <a:solidFill>
                            <a:srgbClr val="000000"/>
                          </a:solidFill>
                          <a:miter lim="800000"/>
                          <a:headEnd/>
                          <a:tailEnd/>
                        </a:ln>
                      </wps:spPr>
                      <wps:txbx>
                        <w:txbxContent>
                          <w:p w:rsidR="00ED6DB0" w:rsidRPr="00A74A44" w:rsidRDefault="00ED6DB0" w:rsidP="00ED6DB0">
                            <w:pPr>
                              <w:spacing w:line="276" w:lineRule="auto"/>
                              <w:jc w:val="center"/>
                              <w:rPr>
                                <w:rFonts w:ascii="Arial" w:hAnsi="Arial" w:cs="Arial"/>
                                <w:b/>
                                <w:sz w:val="22"/>
                                <w:szCs w:val="22"/>
                              </w:rPr>
                            </w:pPr>
                            <w:r>
                              <w:rPr>
                                <w:rFonts w:ascii="Arial" w:hAnsi="Arial" w:cs="Arial"/>
                                <w:b/>
                                <w:sz w:val="22"/>
                                <w:szCs w:val="22"/>
                              </w:rPr>
                              <w:t>Person believes they are being bullied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99pt;margin-top:5.55pt;width:280.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cWKwIAAFk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">
                <v:textbox>
                  <w:txbxContent>
                    <w:p w:rsidR="00ED6DB0" w:rsidRPr="00A74A44" w:rsidRDefault="00ED6DB0" w:rsidP="00ED6DB0">
                      <w:pPr>
                        <w:spacing w:line="276" w:lineRule="auto"/>
                        <w:jc w:val="center"/>
                        <w:rPr>
                          <w:rFonts w:ascii="Arial" w:hAnsi="Arial" w:cs="Arial"/>
                          <w:b/>
                          <w:sz w:val="22"/>
                          <w:szCs w:val="22"/>
                        </w:rPr>
                      </w:pPr>
                      <w:r>
                        <w:rPr>
                          <w:rFonts w:ascii="Arial" w:hAnsi="Arial" w:cs="Arial"/>
                          <w:b/>
                          <w:sz w:val="22"/>
                          <w:szCs w:val="22"/>
                        </w:rPr>
                        <w:t>Person believes they are being bullied</w:t>
                      </w:r>
                    </w:p>
                  </w:txbxContent>
                </v:textbox>
              </v:shape>
            </w:pict>
          </mc:Fallback>
        </mc:AlternateContent>
      </w:r>
    </w:p>
    <w:p w:rsidR="00ED6DB0" w:rsidRPr="00ED6DB0" w:rsidRDefault="00ED6DB0" w:rsidP="00ED6DB0">
      <w:pPr>
        <w:rPr>
          <w:rFonts w:ascii="Arial" w:hAnsi="Arial" w:cs="Arial"/>
          <w:sz w:val="22"/>
          <w:szCs w:val="22"/>
        </w:rPr>
      </w:pPr>
    </w:p>
    <w:p w:rsidR="00ED6DB0" w:rsidRPr="00ED6DB0" w:rsidRDefault="00ED6DB0" w:rsidP="00ED6DB0">
      <w:pPr>
        <w:rPr>
          <w:rFonts w:ascii="Arial" w:hAnsi="Arial" w:cs="Arial"/>
          <w:sz w:val="22"/>
          <w:szCs w:val="22"/>
        </w:rPr>
      </w:pPr>
    </w:p>
    <w:p w:rsidR="00ED6DB0" w:rsidRPr="00ED6DB0" w:rsidRDefault="00ED6DB0" w:rsidP="00ED6DB0">
      <w:pPr>
        <w:rPr>
          <w:rFonts w:ascii="Arial" w:hAnsi="Arial" w:cs="Arial"/>
          <w:sz w:val="22"/>
          <w:szCs w:val="22"/>
        </w:rPr>
      </w:pPr>
    </w:p>
    <w:p w:rsidR="00ED6DB0" w:rsidRPr="00ED6DB0" w:rsidRDefault="00ED6DB0" w:rsidP="00ED6DB0">
      <w:pPr>
        <w:rPr>
          <w:rFonts w:ascii="Arial" w:hAnsi="Arial" w:cs="Arial"/>
          <w:sz w:val="22"/>
          <w:szCs w:val="22"/>
        </w:rPr>
      </w:pPr>
      <w:r w:rsidRPr="00ED6DB0">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3128645</wp:posOffset>
                </wp:positionH>
                <wp:positionV relativeFrom="paragraph">
                  <wp:posOffset>44450</wp:posOffset>
                </wp:positionV>
                <wp:extent cx="1312545" cy="238125"/>
                <wp:effectExtent l="10160" t="8255" r="29845" b="584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11A98B" id="_x0000_t32" coordsize="21600,21600" o:spt="32" o:oned="t" path="m,l21600,21600e" filled="f">
                <v:path arrowok="t" fillok="f" o:connecttype="none"/>
                <o:lock v:ext="edit" shapetype="t"/>
              </v:shapetype>
              <v:shape id="Straight Arrow Connector 29" o:spid="_x0000_s1026" type="#_x0000_t32" style="position:absolute;margin-left:246.35pt;margin-top:3.5pt;width:103.3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">
                <v:stroke endarrow="block"/>
              </v:shape>
            </w:pict>
          </mc:Fallback>
        </mc:AlternateContent>
      </w:r>
      <w:r w:rsidRPr="00ED6DB0">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44450</wp:posOffset>
                </wp:positionV>
                <wp:extent cx="1729740" cy="228600"/>
                <wp:effectExtent l="24765" t="8255" r="7620" b="584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974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71CCD" id="Straight Arrow Connector 28" o:spid="_x0000_s1026" type="#_x0000_t32" style="position:absolute;margin-left:1in;margin-top:3.5pt;width:136.2pt;height:1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">
                <v:stroke endarrow="block"/>
              </v:shape>
            </w:pict>
          </mc:Fallback>
        </mc:AlternateContent>
      </w:r>
    </w:p>
    <w:p w:rsidR="00ED6DB0" w:rsidRPr="00ED6DB0" w:rsidRDefault="00ED6DB0" w:rsidP="00ED6DB0">
      <w:pPr>
        <w:rPr>
          <w:rFonts w:ascii="Arial" w:hAnsi="Arial" w:cs="Arial"/>
          <w:sz w:val="22"/>
          <w:szCs w:val="22"/>
        </w:rPr>
      </w:pP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18415</wp:posOffset>
                </wp:positionV>
                <wp:extent cx="1945640" cy="309880"/>
                <wp:effectExtent l="10795" t="7620" r="5715"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09880"/>
                        </a:xfrm>
                        <a:prstGeom prst="rect">
                          <a:avLst/>
                        </a:prstGeom>
                        <a:solidFill>
                          <a:srgbClr val="A5A5A5"/>
                        </a:solidFill>
                        <a:ln w="9525">
                          <a:solidFill>
                            <a:srgbClr val="000000"/>
                          </a:solidFill>
                          <a:miter lim="800000"/>
                          <a:headEnd/>
                          <a:tailEnd/>
                        </a:ln>
                      </wps:spPr>
                      <wps:txbx>
                        <w:txbxContent>
                          <w:p w:rsidR="00ED6DB0" w:rsidRPr="00A74A44" w:rsidRDefault="00ED6DB0" w:rsidP="00ED6DB0">
                            <w:pPr>
                              <w:jc w:val="center"/>
                              <w:rPr>
                                <w:rFonts w:ascii="Arial" w:hAnsi="Arial" w:cs="Arial"/>
                                <w:b/>
                                <w:sz w:val="22"/>
                                <w:szCs w:val="22"/>
                              </w:rPr>
                            </w:pPr>
                            <w:r w:rsidRPr="00A74A44">
                              <w:rPr>
                                <w:rFonts w:ascii="Arial" w:hAnsi="Arial" w:cs="Arial"/>
                                <w:b/>
                                <w:sz w:val="22"/>
                                <w:szCs w:val="22"/>
                              </w:rPr>
                              <w:t>Informal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1.9pt;margin-top:1.45pt;width:153.2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" fillcolor="#a5a5a5">
                <v:textbox>
                  <w:txbxContent>
                    <w:p w:rsidR="00ED6DB0" w:rsidRPr="00A74A44" w:rsidRDefault="00ED6DB0" w:rsidP="00ED6DB0">
                      <w:pPr>
                        <w:jc w:val="center"/>
                        <w:rPr>
                          <w:rFonts w:ascii="Arial" w:hAnsi="Arial" w:cs="Arial"/>
                          <w:b/>
                          <w:sz w:val="22"/>
                          <w:szCs w:val="22"/>
                        </w:rPr>
                      </w:pPr>
                      <w:r w:rsidRPr="00A74A44">
                        <w:rPr>
                          <w:rFonts w:ascii="Arial" w:hAnsi="Arial" w:cs="Arial"/>
                          <w:b/>
                          <w:sz w:val="22"/>
                          <w:szCs w:val="22"/>
                        </w:rPr>
                        <w:t>Informal Resolution</w:t>
                      </w:r>
                    </w:p>
                  </w:txbxContent>
                </v:textbox>
              </v:shape>
            </w:pict>
          </mc:Fallback>
        </mc:AlternateContent>
      </w:r>
      <w:r w:rsidRPr="00ED6DB0">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3426460</wp:posOffset>
                </wp:positionH>
                <wp:positionV relativeFrom="paragraph">
                  <wp:posOffset>18415</wp:posOffset>
                </wp:positionV>
                <wp:extent cx="1732280" cy="357505"/>
                <wp:effectExtent l="12700" t="7620" r="762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357505"/>
                        </a:xfrm>
                        <a:prstGeom prst="rect">
                          <a:avLst/>
                        </a:prstGeom>
                        <a:solidFill>
                          <a:srgbClr val="A5A5A5"/>
                        </a:solidFill>
                        <a:ln w="9525">
                          <a:solidFill>
                            <a:srgbClr val="000000"/>
                          </a:solidFill>
                          <a:miter lim="800000"/>
                          <a:headEnd/>
                          <a:tailEnd/>
                        </a:ln>
                      </wps:spPr>
                      <wps:txbx>
                        <w:txbxContent>
                          <w:p w:rsidR="00ED6DB0" w:rsidRPr="00A74A44" w:rsidRDefault="00ED6DB0" w:rsidP="00ED6DB0">
                            <w:pPr>
                              <w:jc w:val="center"/>
                              <w:rPr>
                                <w:rFonts w:ascii="Arial" w:hAnsi="Arial" w:cs="Arial"/>
                                <w:b/>
                                <w:sz w:val="22"/>
                                <w:szCs w:val="22"/>
                              </w:rPr>
                            </w:pPr>
                            <w:r w:rsidRPr="00A74A44">
                              <w:rPr>
                                <w:rFonts w:ascii="Arial" w:hAnsi="Arial" w:cs="Arial"/>
                                <w:b/>
                                <w:sz w:val="22"/>
                                <w:szCs w:val="22"/>
                              </w:rPr>
                              <w:t>Formal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269.8pt;margin-top:1.45pt;width:136.4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" fillcolor="#a5a5a5">
                <v:textbox>
                  <w:txbxContent>
                    <w:p w:rsidR="00ED6DB0" w:rsidRPr="00A74A44" w:rsidRDefault="00ED6DB0" w:rsidP="00ED6DB0">
                      <w:pPr>
                        <w:jc w:val="center"/>
                        <w:rPr>
                          <w:rFonts w:ascii="Arial" w:hAnsi="Arial" w:cs="Arial"/>
                          <w:b/>
                          <w:sz w:val="22"/>
                          <w:szCs w:val="22"/>
                        </w:rPr>
                      </w:pPr>
                      <w:r w:rsidRPr="00A74A44">
                        <w:rPr>
                          <w:rFonts w:ascii="Arial" w:hAnsi="Arial" w:cs="Arial"/>
                          <w:b/>
                          <w:sz w:val="22"/>
                          <w:szCs w:val="22"/>
                        </w:rPr>
                        <w:t>Formal Resolution</w:t>
                      </w:r>
                    </w:p>
                  </w:txbxContent>
                </v:textbox>
              </v:shape>
            </w:pict>
          </mc:Fallback>
        </mc:AlternateContent>
      </w: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b/>
          <w:noProof/>
          <w:sz w:val="22"/>
          <w:szCs w:val="22"/>
        </w:rPr>
        <mc:AlternateContent>
          <mc:Choice Requires="wps">
            <w:drawing>
              <wp:anchor distT="0" distB="0" distL="114300" distR="114300" simplePos="0" relativeHeight="251684864" behindDoc="0" locked="0" layoutInCell="1" allowOverlap="1">
                <wp:simplePos x="0" y="0"/>
                <wp:positionH relativeFrom="column">
                  <wp:posOffset>1969770</wp:posOffset>
                </wp:positionH>
                <wp:positionV relativeFrom="paragraph">
                  <wp:posOffset>19050</wp:posOffset>
                </wp:positionV>
                <wp:extent cx="563880" cy="0"/>
                <wp:effectExtent l="22860" t="59055" r="13335" b="5524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 cy="0"/>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AC7" id="Straight Arrow Connector 25" o:spid="_x0000_s1026" type="#_x0000_t32" style="position:absolute;margin-left:155.1pt;margin-top:1.5pt;width:44.4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" strokecolor="#00b0f0">
                <v:stroke endarrow="block"/>
              </v:shape>
            </w:pict>
          </mc:Fallback>
        </mc:AlternateContent>
      </w:r>
      <w:r w:rsidRPr="00ED6DB0">
        <w:rPr>
          <w:rFonts w:ascii="Arial" w:hAnsi="Arial" w:cs="Arial"/>
          <w:b/>
          <w:noProof/>
          <w:sz w:val="22"/>
          <w:szCs w:val="22"/>
        </w:rPr>
        <mc:AlternateContent>
          <mc:Choice Requires="wps">
            <w:drawing>
              <wp:anchor distT="0" distB="0" distL="114300" distR="114300" simplePos="0" relativeHeight="251683840" behindDoc="0" locked="0" layoutInCell="1" allowOverlap="1">
                <wp:simplePos x="0" y="0"/>
                <wp:positionH relativeFrom="column">
                  <wp:posOffset>2533650</wp:posOffset>
                </wp:positionH>
                <wp:positionV relativeFrom="paragraph">
                  <wp:posOffset>19050</wp:posOffset>
                </wp:positionV>
                <wp:extent cx="0" cy="2583815"/>
                <wp:effectExtent l="5715" t="11430" r="13335" b="508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83815"/>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B8C38" id="Straight Arrow Connector 24" o:spid="_x0000_s1026" type="#_x0000_t32" style="position:absolute;margin-left:199.5pt;margin-top:1.5pt;width:0;height:203.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" strokecolor="#00b0f0"/>
            </w:pict>
          </mc:Fallback>
        </mc:AlternateContent>
      </w:r>
      <w:r w:rsidRPr="00ED6DB0">
        <w:rPr>
          <w:rFonts w:ascii="Arial" w:hAnsi="Arial" w:cs="Arial"/>
          <w:b/>
          <w:noProof/>
          <w:color w:val="FF0000"/>
          <w:sz w:val="22"/>
          <w:szCs w:val="22"/>
        </w:rPr>
        <mc:AlternateContent>
          <mc:Choice Requires="wps">
            <w:drawing>
              <wp:anchor distT="0" distB="0" distL="114300" distR="114300" simplePos="0" relativeHeight="251681792" behindDoc="0" locked="0" layoutInCell="1" allowOverlap="1">
                <wp:simplePos x="0" y="0"/>
                <wp:positionH relativeFrom="column">
                  <wp:posOffset>2108200</wp:posOffset>
                </wp:positionH>
                <wp:positionV relativeFrom="paragraph">
                  <wp:posOffset>114935</wp:posOffset>
                </wp:positionV>
                <wp:extent cx="1318260" cy="0"/>
                <wp:effectExtent l="8890" t="59690" r="15875" b="5461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208DE" id="Straight Arrow Connector 23" o:spid="_x0000_s1026" type="#_x0000_t32" style="position:absolute;margin-left:166pt;margin-top:9.05pt;width:103.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" strokecolor="red">
                <v:stroke endarrow="block"/>
              </v:shape>
            </w:pict>
          </mc:Fallback>
        </mc:AlternateContent>
      </w:r>
      <w:r w:rsidRPr="00ED6DB0">
        <w:rPr>
          <w:rFonts w:ascii="Arial" w:hAnsi="Arial" w:cs="Arial"/>
          <w:b/>
          <w:noProof/>
          <w:sz w:val="22"/>
          <w:szCs w:val="22"/>
        </w:rPr>
        <mc:AlternateContent>
          <mc:Choice Requires="wps">
            <w:drawing>
              <wp:anchor distT="0" distB="0" distL="114300" distR="114300" simplePos="0" relativeHeight="251680768" behindDoc="0" locked="0" layoutInCell="1" allowOverlap="1">
                <wp:simplePos x="0" y="0"/>
                <wp:positionH relativeFrom="column">
                  <wp:posOffset>2108200</wp:posOffset>
                </wp:positionH>
                <wp:positionV relativeFrom="paragraph">
                  <wp:posOffset>114935</wp:posOffset>
                </wp:positionV>
                <wp:extent cx="0" cy="2584450"/>
                <wp:effectExtent l="8890" t="12065" r="10160" b="1333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844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6E9D" id="Straight Arrow Connector 22" o:spid="_x0000_s1026" type="#_x0000_t32" style="position:absolute;margin-left:166pt;margin-top:9.05pt;width:0;height:203.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" strokecolor="red"/>
            </w:pict>
          </mc:Fallback>
        </mc:AlternateContent>
      </w: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4168775</wp:posOffset>
                </wp:positionH>
                <wp:positionV relativeFrom="paragraph">
                  <wp:posOffset>83820</wp:posOffset>
                </wp:positionV>
                <wp:extent cx="3175" cy="415925"/>
                <wp:effectExtent l="50165" t="12700" r="6096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159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562E2" id="Straight Arrow Connector 21" o:spid="_x0000_s1026" type="#_x0000_t32" style="position:absolute;margin-left:328.25pt;margin-top:6.6pt;width:.25pt;height:3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" strokecolor="red">
                <v:stroke endarrow="block"/>
              </v:shape>
            </w:pict>
          </mc:Fallback>
        </mc:AlternateContent>
      </w:r>
      <w:r w:rsidRPr="00ED6DB0">
        <w:rPr>
          <w:rFonts w:ascii="Arial" w:hAnsi="Arial"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38100</wp:posOffset>
                </wp:positionV>
                <wp:extent cx="571500" cy="309880"/>
                <wp:effectExtent l="43815" t="5080" r="13335" b="565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09880"/>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00865" id="Straight Arrow Connector 20" o:spid="_x0000_s1026" type="#_x0000_t32" style="position:absolute;margin-left:27pt;margin-top:3pt;width:45pt;height:24.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" strokecolor="#00b0f0">
                <v:stroke endarrow="block"/>
              </v:shape>
            </w:pict>
          </mc:Fallback>
        </mc:AlternateContent>
      </w: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55880</wp:posOffset>
                </wp:positionV>
                <wp:extent cx="2124075" cy="1889760"/>
                <wp:effectExtent l="5715" t="10160" r="13335"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889760"/>
                        </a:xfrm>
                        <a:prstGeom prst="rect">
                          <a:avLst/>
                        </a:prstGeom>
                        <a:solidFill>
                          <a:srgbClr val="FFFFFF"/>
                        </a:solidFill>
                        <a:ln w="9525">
                          <a:solidFill>
                            <a:srgbClr val="000000"/>
                          </a:solidFill>
                          <a:miter lim="800000"/>
                          <a:headEnd/>
                          <a:tailEnd/>
                        </a:ln>
                      </wps:spPr>
                      <wps:txbx>
                        <w:txbxContent>
                          <w:p w:rsidR="00ED6DB0" w:rsidRPr="00A74A44" w:rsidRDefault="00ED6DB0" w:rsidP="00ED6DB0">
                            <w:pPr>
                              <w:numPr>
                                <w:ilvl w:val="0"/>
                                <w:numId w:val="9"/>
                              </w:numPr>
                              <w:ind w:left="284" w:hanging="284"/>
                              <w:rPr>
                                <w:rFonts w:ascii="Arial" w:hAnsi="Arial" w:cs="Arial"/>
                                <w:sz w:val="22"/>
                                <w:szCs w:val="22"/>
                              </w:rPr>
                            </w:pPr>
                            <w:r w:rsidRPr="00A74A44">
                              <w:rPr>
                                <w:rFonts w:ascii="Arial" w:hAnsi="Arial" w:cs="Arial"/>
                                <w:sz w:val="22"/>
                                <w:szCs w:val="22"/>
                              </w:rPr>
                              <w:t xml:space="preserve">Speak directly with Respondent </w:t>
                            </w:r>
                          </w:p>
                          <w:p w:rsidR="00ED6DB0" w:rsidRPr="00A74A44" w:rsidRDefault="00ED6DB0" w:rsidP="00ED6DB0">
                            <w:pPr>
                              <w:numPr>
                                <w:ilvl w:val="0"/>
                                <w:numId w:val="9"/>
                              </w:numPr>
                              <w:ind w:left="284" w:hanging="284"/>
                              <w:rPr>
                                <w:rFonts w:ascii="Arial" w:hAnsi="Arial" w:cs="Arial"/>
                                <w:sz w:val="22"/>
                                <w:szCs w:val="22"/>
                              </w:rPr>
                            </w:pPr>
                            <w:r w:rsidRPr="00A74A44">
                              <w:rPr>
                                <w:rFonts w:ascii="Arial" w:hAnsi="Arial" w:cs="Arial"/>
                                <w:sz w:val="22"/>
                                <w:szCs w:val="22"/>
                              </w:rPr>
                              <w:t>Consult with a Contact Officer</w:t>
                            </w:r>
                          </w:p>
                          <w:p w:rsidR="00ED6DB0" w:rsidRPr="00A74A44" w:rsidRDefault="00ED6DB0" w:rsidP="00ED6DB0">
                            <w:pPr>
                              <w:numPr>
                                <w:ilvl w:val="0"/>
                                <w:numId w:val="9"/>
                              </w:numPr>
                              <w:ind w:left="284" w:hanging="284"/>
                              <w:rPr>
                                <w:rFonts w:ascii="Arial" w:hAnsi="Arial" w:cs="Arial"/>
                                <w:sz w:val="22"/>
                                <w:szCs w:val="22"/>
                              </w:rPr>
                            </w:pPr>
                            <w:r w:rsidRPr="00A74A44">
                              <w:rPr>
                                <w:rFonts w:ascii="Arial" w:hAnsi="Arial" w:cs="Arial"/>
                                <w:sz w:val="22"/>
                                <w:szCs w:val="22"/>
                              </w:rPr>
                              <w:t xml:space="preserve">Report matter to member of Leadership Team to explore options including:          </w:t>
                            </w:r>
                            <w:r>
                              <w:rPr>
                                <w:rFonts w:ascii="Arial" w:hAnsi="Arial" w:cs="Arial"/>
                                <w:sz w:val="22"/>
                                <w:szCs w:val="22"/>
                              </w:rPr>
                              <w:t xml:space="preserve">       </w:t>
                            </w:r>
                            <w:r w:rsidRPr="00A74A44">
                              <w:rPr>
                                <w:rFonts w:ascii="Arial" w:hAnsi="Arial" w:cs="Arial"/>
                                <w:sz w:val="22"/>
                                <w:szCs w:val="22"/>
                              </w:rPr>
                              <w:t xml:space="preserve">* speaking to Respondent     on Complainant’s behalf              * facilitated discussion        </w:t>
                            </w:r>
                            <w:r>
                              <w:rPr>
                                <w:rFonts w:ascii="Arial" w:hAnsi="Arial" w:cs="Arial"/>
                                <w:sz w:val="22"/>
                                <w:szCs w:val="22"/>
                              </w:rPr>
                              <w:t xml:space="preserve">  </w:t>
                            </w:r>
                            <w:r w:rsidRPr="00A74A44">
                              <w:rPr>
                                <w:rFonts w:ascii="Arial" w:hAnsi="Arial" w:cs="Arial"/>
                                <w:sz w:val="22"/>
                                <w:szCs w:val="22"/>
                              </w:rPr>
                              <w:t>* mediation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8pt;margin-top:4.4pt;width:167.25pt;height:14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DULwIAAFo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">
                <v:textbox>
                  <w:txbxContent>
                    <w:p w:rsidR="00ED6DB0" w:rsidRPr="00A74A44" w:rsidRDefault="00ED6DB0" w:rsidP="00ED6DB0">
                      <w:pPr>
                        <w:numPr>
                          <w:ilvl w:val="0"/>
                          <w:numId w:val="9"/>
                        </w:numPr>
                        <w:ind w:left="284" w:hanging="284"/>
                        <w:rPr>
                          <w:rFonts w:ascii="Arial" w:hAnsi="Arial" w:cs="Arial"/>
                          <w:sz w:val="22"/>
                          <w:szCs w:val="22"/>
                        </w:rPr>
                      </w:pPr>
                      <w:r w:rsidRPr="00A74A44">
                        <w:rPr>
                          <w:rFonts w:ascii="Arial" w:hAnsi="Arial" w:cs="Arial"/>
                          <w:sz w:val="22"/>
                          <w:szCs w:val="22"/>
                        </w:rPr>
                        <w:t xml:space="preserve">Speak directly with Respondent </w:t>
                      </w:r>
                    </w:p>
                    <w:p w:rsidR="00ED6DB0" w:rsidRPr="00A74A44" w:rsidRDefault="00ED6DB0" w:rsidP="00ED6DB0">
                      <w:pPr>
                        <w:numPr>
                          <w:ilvl w:val="0"/>
                          <w:numId w:val="9"/>
                        </w:numPr>
                        <w:ind w:left="284" w:hanging="284"/>
                        <w:rPr>
                          <w:rFonts w:ascii="Arial" w:hAnsi="Arial" w:cs="Arial"/>
                          <w:sz w:val="22"/>
                          <w:szCs w:val="22"/>
                        </w:rPr>
                      </w:pPr>
                      <w:r w:rsidRPr="00A74A44">
                        <w:rPr>
                          <w:rFonts w:ascii="Arial" w:hAnsi="Arial" w:cs="Arial"/>
                          <w:sz w:val="22"/>
                          <w:szCs w:val="22"/>
                        </w:rPr>
                        <w:t>Consult with a Contact Officer</w:t>
                      </w:r>
                    </w:p>
                    <w:p w:rsidR="00ED6DB0" w:rsidRPr="00A74A44" w:rsidRDefault="00ED6DB0" w:rsidP="00ED6DB0">
                      <w:pPr>
                        <w:numPr>
                          <w:ilvl w:val="0"/>
                          <w:numId w:val="9"/>
                        </w:numPr>
                        <w:ind w:left="284" w:hanging="284"/>
                        <w:rPr>
                          <w:rFonts w:ascii="Arial" w:hAnsi="Arial" w:cs="Arial"/>
                          <w:sz w:val="22"/>
                          <w:szCs w:val="22"/>
                        </w:rPr>
                      </w:pPr>
                      <w:r w:rsidRPr="00A74A44">
                        <w:rPr>
                          <w:rFonts w:ascii="Arial" w:hAnsi="Arial" w:cs="Arial"/>
                          <w:sz w:val="22"/>
                          <w:szCs w:val="22"/>
                        </w:rPr>
                        <w:t xml:space="preserve">Report matter to member of Leadership Team to explore options including:          </w:t>
                      </w:r>
                      <w:r>
                        <w:rPr>
                          <w:rFonts w:ascii="Arial" w:hAnsi="Arial" w:cs="Arial"/>
                          <w:sz w:val="22"/>
                          <w:szCs w:val="22"/>
                        </w:rPr>
                        <w:t xml:space="preserve">       </w:t>
                      </w:r>
                      <w:r w:rsidRPr="00A74A44">
                        <w:rPr>
                          <w:rFonts w:ascii="Arial" w:hAnsi="Arial" w:cs="Arial"/>
                          <w:sz w:val="22"/>
                          <w:szCs w:val="22"/>
                        </w:rPr>
                        <w:t xml:space="preserve">* speaking to Respondent     on Complainant’s behalf              * facilitated discussion        </w:t>
                      </w:r>
                      <w:r>
                        <w:rPr>
                          <w:rFonts w:ascii="Arial" w:hAnsi="Arial" w:cs="Arial"/>
                          <w:sz w:val="22"/>
                          <w:szCs w:val="22"/>
                        </w:rPr>
                        <w:t xml:space="preserve">  </w:t>
                      </w:r>
                      <w:r w:rsidRPr="00A74A44">
                        <w:rPr>
                          <w:rFonts w:ascii="Arial" w:hAnsi="Arial" w:cs="Arial"/>
                          <w:sz w:val="22"/>
                          <w:szCs w:val="22"/>
                        </w:rPr>
                        <w:t>* mediation</w:t>
                      </w:r>
                    </w:p>
                  </w:txbxContent>
                </v:textbox>
              </v:shape>
            </w:pict>
          </mc:Fallback>
        </mc:AlternateContent>
      </w: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3426460</wp:posOffset>
                </wp:positionH>
                <wp:positionV relativeFrom="paragraph">
                  <wp:posOffset>61595</wp:posOffset>
                </wp:positionV>
                <wp:extent cx="1828800" cy="937260"/>
                <wp:effectExtent l="12700" t="9525" r="635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37260"/>
                        </a:xfrm>
                        <a:prstGeom prst="rect">
                          <a:avLst/>
                        </a:prstGeom>
                        <a:solidFill>
                          <a:srgbClr val="FFFFFF"/>
                        </a:solidFill>
                        <a:ln w="9525">
                          <a:solidFill>
                            <a:srgbClr val="000000"/>
                          </a:solidFill>
                          <a:miter lim="800000"/>
                          <a:headEnd/>
                          <a:tailEnd/>
                        </a:ln>
                      </wps:spPr>
                      <wps:txbx>
                        <w:txbxContent>
                          <w:p w:rsidR="00ED6DB0" w:rsidRPr="00A74A44" w:rsidRDefault="00ED6DB0" w:rsidP="00ED6DB0">
                            <w:pPr>
                              <w:jc w:val="center"/>
                              <w:rPr>
                                <w:rFonts w:ascii="Arial" w:hAnsi="Arial" w:cs="Arial"/>
                                <w:sz w:val="22"/>
                                <w:szCs w:val="22"/>
                              </w:rPr>
                            </w:pPr>
                            <w:r w:rsidRPr="00A74A44">
                              <w:rPr>
                                <w:rFonts w:ascii="Arial" w:hAnsi="Arial" w:cs="Arial"/>
                                <w:sz w:val="22"/>
                                <w:szCs w:val="22"/>
                              </w:rPr>
                              <w:t>Lodge formal complaint with the Principal</w:t>
                            </w:r>
                            <w:r>
                              <w:rPr>
                                <w:rFonts w:ascii="Arial" w:hAnsi="Arial" w:cs="Arial"/>
                                <w:sz w:val="22"/>
                                <w:szCs w:val="22"/>
                              </w:rPr>
                              <w:t xml:space="preserve"> or Leadership Team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269.8pt;margin-top:4.85pt;width:2in;height: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">
                <v:textbox>
                  <w:txbxContent>
                    <w:p w:rsidR="00ED6DB0" w:rsidRPr="00A74A44" w:rsidRDefault="00ED6DB0" w:rsidP="00ED6DB0">
                      <w:pPr>
                        <w:jc w:val="center"/>
                        <w:rPr>
                          <w:rFonts w:ascii="Arial" w:hAnsi="Arial" w:cs="Arial"/>
                          <w:sz w:val="22"/>
                          <w:szCs w:val="22"/>
                        </w:rPr>
                      </w:pPr>
                      <w:r w:rsidRPr="00A74A44">
                        <w:rPr>
                          <w:rFonts w:ascii="Arial" w:hAnsi="Arial" w:cs="Arial"/>
                          <w:sz w:val="22"/>
                          <w:szCs w:val="22"/>
                        </w:rPr>
                        <w:t>Lodge formal complaint with the Principal</w:t>
                      </w:r>
                      <w:r>
                        <w:rPr>
                          <w:rFonts w:ascii="Arial" w:hAnsi="Arial" w:cs="Arial"/>
                          <w:sz w:val="22"/>
                          <w:szCs w:val="22"/>
                        </w:rPr>
                        <w:t xml:space="preserve"> or Leadership Team Member</w:t>
                      </w:r>
                    </w:p>
                  </w:txbxContent>
                </v:textbox>
              </v:shape>
            </w:pict>
          </mc:Fallback>
        </mc:AlternateContent>
      </w: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noProof/>
          <w:sz w:val="22"/>
          <w:szCs w:val="22"/>
        </w:rPr>
        <mc:AlternateContent>
          <mc:Choice Requires="wps">
            <w:drawing>
              <wp:anchor distT="0" distB="0" distL="114300" distR="114300" simplePos="0" relativeHeight="251673600" behindDoc="0" locked="0" layoutInCell="1" allowOverlap="1">
                <wp:simplePos x="0" y="0"/>
                <wp:positionH relativeFrom="column">
                  <wp:posOffset>4168775</wp:posOffset>
                </wp:positionH>
                <wp:positionV relativeFrom="paragraph">
                  <wp:posOffset>122555</wp:posOffset>
                </wp:positionV>
                <wp:extent cx="2540" cy="659130"/>
                <wp:effectExtent l="50165" t="13335" r="61595" b="228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65913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6E253" id="Straight Arrow Connector 17" o:spid="_x0000_s1026" type="#_x0000_t32" style="position:absolute;margin-left:328.25pt;margin-top:9.65pt;width:.2pt;height:5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" strokecolor="red">
                <v:stroke endarrow="block"/>
              </v:shape>
            </w:pict>
          </mc:Fallback>
        </mc:AlternateContent>
      </w: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noProof/>
          <w:sz w:val="22"/>
          <w:szCs w:val="22"/>
        </w:rPr>
        <mc:AlternateContent>
          <mc:Choice Requires="wps">
            <w:drawing>
              <wp:anchor distT="0" distB="0" distL="114300" distR="114300" simplePos="0" relativeHeight="251675648" behindDoc="0" locked="0" layoutInCell="1" allowOverlap="1">
                <wp:simplePos x="0" y="0"/>
                <wp:positionH relativeFrom="column">
                  <wp:posOffset>3490595</wp:posOffset>
                </wp:positionH>
                <wp:positionV relativeFrom="paragraph">
                  <wp:posOffset>52070</wp:posOffset>
                </wp:positionV>
                <wp:extent cx="1526540" cy="726440"/>
                <wp:effectExtent l="10160" t="5715" r="635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726440"/>
                        </a:xfrm>
                        <a:prstGeom prst="rect">
                          <a:avLst/>
                        </a:prstGeom>
                        <a:solidFill>
                          <a:srgbClr val="FFFFFF"/>
                        </a:solidFill>
                        <a:ln w="9525">
                          <a:solidFill>
                            <a:srgbClr val="000000"/>
                          </a:solidFill>
                          <a:miter lim="800000"/>
                          <a:headEnd/>
                          <a:tailEnd/>
                        </a:ln>
                      </wps:spPr>
                      <wps:txbx>
                        <w:txbxContent>
                          <w:p w:rsidR="00ED6DB0" w:rsidRPr="00A74A44" w:rsidRDefault="00ED6DB0" w:rsidP="00ED6DB0">
                            <w:pPr>
                              <w:jc w:val="center"/>
                              <w:rPr>
                                <w:rFonts w:ascii="Arial" w:hAnsi="Arial" w:cs="Arial"/>
                                <w:sz w:val="22"/>
                                <w:szCs w:val="22"/>
                              </w:rPr>
                            </w:pPr>
                            <w:r w:rsidRPr="00A74A44">
                              <w:rPr>
                                <w:rFonts w:ascii="Arial" w:hAnsi="Arial" w:cs="Arial"/>
                                <w:sz w:val="22"/>
                                <w:szCs w:val="22"/>
                              </w:rPr>
                              <w:t>Initial Response:</w:t>
                            </w:r>
                          </w:p>
                          <w:p w:rsidR="00ED6DB0" w:rsidRPr="00A74A44" w:rsidRDefault="00ED6DB0" w:rsidP="00ED6DB0">
                            <w:pPr>
                              <w:numPr>
                                <w:ilvl w:val="0"/>
                                <w:numId w:val="10"/>
                              </w:numPr>
                              <w:ind w:left="284" w:hanging="284"/>
                              <w:jc w:val="center"/>
                              <w:rPr>
                                <w:rFonts w:ascii="Arial" w:hAnsi="Arial" w:cs="Arial"/>
                                <w:sz w:val="22"/>
                                <w:szCs w:val="22"/>
                              </w:rPr>
                            </w:pPr>
                            <w:r w:rsidRPr="00A74A44">
                              <w:rPr>
                                <w:rFonts w:ascii="Arial" w:hAnsi="Arial" w:cs="Arial"/>
                                <w:sz w:val="22"/>
                                <w:szCs w:val="22"/>
                              </w:rPr>
                              <w:t>may include consideration of informal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74.85pt;margin-top:4.1pt;width:120.2pt;height:5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">
                <v:textbox>
                  <w:txbxContent>
                    <w:p w:rsidR="00ED6DB0" w:rsidRPr="00A74A44" w:rsidRDefault="00ED6DB0" w:rsidP="00ED6DB0">
                      <w:pPr>
                        <w:jc w:val="center"/>
                        <w:rPr>
                          <w:rFonts w:ascii="Arial" w:hAnsi="Arial" w:cs="Arial"/>
                          <w:sz w:val="22"/>
                          <w:szCs w:val="22"/>
                        </w:rPr>
                      </w:pPr>
                      <w:r w:rsidRPr="00A74A44">
                        <w:rPr>
                          <w:rFonts w:ascii="Arial" w:hAnsi="Arial" w:cs="Arial"/>
                          <w:sz w:val="22"/>
                          <w:szCs w:val="22"/>
                        </w:rPr>
                        <w:t>Initial Response:</w:t>
                      </w:r>
                    </w:p>
                    <w:p w:rsidR="00ED6DB0" w:rsidRPr="00A74A44" w:rsidRDefault="00ED6DB0" w:rsidP="00ED6DB0">
                      <w:pPr>
                        <w:numPr>
                          <w:ilvl w:val="0"/>
                          <w:numId w:val="10"/>
                        </w:numPr>
                        <w:ind w:left="284" w:hanging="284"/>
                        <w:jc w:val="center"/>
                        <w:rPr>
                          <w:rFonts w:ascii="Arial" w:hAnsi="Arial" w:cs="Arial"/>
                          <w:sz w:val="22"/>
                          <w:szCs w:val="22"/>
                        </w:rPr>
                      </w:pPr>
                      <w:r w:rsidRPr="00A74A44">
                        <w:rPr>
                          <w:rFonts w:ascii="Arial" w:hAnsi="Arial" w:cs="Arial"/>
                          <w:sz w:val="22"/>
                          <w:szCs w:val="22"/>
                        </w:rPr>
                        <w:t>may include consideration of informal options</w:t>
                      </w:r>
                    </w:p>
                  </w:txbxContent>
                </v:textbox>
              </v:shape>
            </w:pict>
          </mc:Fallback>
        </mc:AlternateContent>
      </w: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noProof/>
          <w:sz w:val="22"/>
          <w:szCs w:val="22"/>
        </w:rPr>
        <mc:AlternateContent>
          <mc:Choice Requires="wps">
            <w:drawing>
              <wp:anchor distT="0" distB="0" distL="114300" distR="114300" simplePos="0" relativeHeight="251671552" behindDoc="0" locked="0" layoutInCell="1" allowOverlap="1">
                <wp:simplePos x="0" y="0"/>
                <wp:positionH relativeFrom="column">
                  <wp:posOffset>1511300</wp:posOffset>
                </wp:positionH>
                <wp:positionV relativeFrom="paragraph">
                  <wp:posOffset>47625</wp:posOffset>
                </wp:positionV>
                <wp:extent cx="7620" cy="315595"/>
                <wp:effectExtent l="59690" t="13970" r="46990" b="228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15595"/>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0794B" id="Straight Arrow Connector 15" o:spid="_x0000_s1026" type="#_x0000_t32" style="position:absolute;margin-left:119pt;margin-top:3.75pt;width:.6pt;height:24.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" strokecolor="#00b0f0">
                <v:stroke endarrow="block"/>
              </v:shape>
            </w:pict>
          </mc:Fallback>
        </mc:AlternateContent>
      </w:r>
      <w:r w:rsidRPr="00ED6DB0">
        <w:rPr>
          <w:rFonts w:ascii="Arial" w:hAnsi="Arial" w:cs="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98425</wp:posOffset>
                </wp:positionH>
                <wp:positionV relativeFrom="paragraph">
                  <wp:posOffset>47625</wp:posOffset>
                </wp:positionV>
                <wp:extent cx="635" cy="315595"/>
                <wp:effectExtent l="56515" t="13970" r="57150" b="228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5595"/>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3576B" id="Straight Arrow Connector 14" o:spid="_x0000_s1026" type="#_x0000_t32" style="position:absolute;margin-left:7.75pt;margin-top:3.75pt;width:.05pt;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" strokecolor="#00b0f0">
                <v:stroke endarrow="block"/>
              </v:shape>
            </w:pict>
          </mc:Fallback>
        </mc:AlternateContent>
      </w: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b/>
          <w:noProof/>
          <w:sz w:val="22"/>
          <w:szCs w:val="22"/>
        </w:rPr>
        <mc:AlternateContent>
          <mc:Choice Requires="wps">
            <w:drawing>
              <wp:anchor distT="0" distB="0" distL="114300" distR="114300" simplePos="0" relativeHeight="251682816" behindDoc="0" locked="0" layoutInCell="1" allowOverlap="1">
                <wp:simplePos x="0" y="0"/>
                <wp:positionH relativeFrom="column">
                  <wp:posOffset>2533650</wp:posOffset>
                </wp:positionH>
                <wp:positionV relativeFrom="paragraph">
                  <wp:posOffset>120650</wp:posOffset>
                </wp:positionV>
                <wp:extent cx="956945" cy="0"/>
                <wp:effectExtent l="5715" t="13970" r="8890"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694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85544" id="Straight Arrow Connector 13" o:spid="_x0000_s1026" type="#_x0000_t32" style="position:absolute;margin-left:199.5pt;margin-top:9.5pt;width:75.3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" strokecolor="red"/>
            </w:pict>
          </mc:Fallback>
        </mc:AlternateContent>
      </w: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1076960</wp:posOffset>
                </wp:positionH>
                <wp:positionV relativeFrom="paragraph">
                  <wp:posOffset>71120</wp:posOffset>
                </wp:positionV>
                <wp:extent cx="1190625" cy="988695"/>
                <wp:effectExtent l="6350" t="5715" r="1270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988695"/>
                        </a:xfrm>
                        <a:prstGeom prst="rect">
                          <a:avLst/>
                        </a:prstGeom>
                        <a:solidFill>
                          <a:srgbClr val="FFFFFF"/>
                        </a:solidFill>
                        <a:ln w="9525">
                          <a:solidFill>
                            <a:srgbClr val="000000"/>
                          </a:solidFill>
                          <a:miter lim="800000"/>
                          <a:headEnd/>
                          <a:tailEnd/>
                        </a:ln>
                      </wps:spPr>
                      <wps:txbx>
                        <w:txbxContent>
                          <w:p w:rsidR="00ED6DB0" w:rsidRPr="00A74A44" w:rsidRDefault="00ED6DB0" w:rsidP="00ED6DB0">
                            <w:pPr>
                              <w:jc w:val="center"/>
                              <w:rPr>
                                <w:rFonts w:ascii="Arial" w:hAnsi="Arial" w:cs="Arial"/>
                                <w:sz w:val="22"/>
                                <w:szCs w:val="22"/>
                              </w:rPr>
                            </w:pPr>
                            <w:r w:rsidRPr="00A74A44">
                              <w:rPr>
                                <w:rFonts w:ascii="Arial" w:hAnsi="Arial" w:cs="Arial"/>
                                <w:sz w:val="22"/>
                                <w:szCs w:val="22"/>
                              </w:rPr>
                              <w:t xml:space="preserve">If not resolved satisfactorily, consider </w:t>
                            </w:r>
                            <w:r>
                              <w:rPr>
                                <w:rFonts w:ascii="Arial" w:hAnsi="Arial" w:cs="Arial"/>
                                <w:sz w:val="22"/>
                                <w:szCs w:val="22"/>
                              </w:rPr>
                              <w:t>f</w:t>
                            </w:r>
                            <w:r w:rsidRPr="00A74A44">
                              <w:rPr>
                                <w:rFonts w:ascii="Arial" w:hAnsi="Arial" w:cs="Arial"/>
                                <w:sz w:val="22"/>
                                <w:szCs w:val="22"/>
                              </w:rPr>
                              <w:t>ormal resolution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84.8pt;margin-top:5.6pt;width:93.75pt;height:7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">
                <v:textbox>
                  <w:txbxContent>
                    <w:p w:rsidR="00ED6DB0" w:rsidRPr="00A74A44" w:rsidRDefault="00ED6DB0" w:rsidP="00ED6DB0">
                      <w:pPr>
                        <w:jc w:val="center"/>
                        <w:rPr>
                          <w:rFonts w:ascii="Arial" w:hAnsi="Arial" w:cs="Arial"/>
                          <w:sz w:val="22"/>
                          <w:szCs w:val="22"/>
                        </w:rPr>
                      </w:pPr>
                      <w:r w:rsidRPr="00A74A44">
                        <w:rPr>
                          <w:rFonts w:ascii="Arial" w:hAnsi="Arial" w:cs="Arial"/>
                          <w:sz w:val="22"/>
                          <w:szCs w:val="22"/>
                        </w:rPr>
                        <w:t xml:space="preserve">If not resolved satisfactorily, consider </w:t>
                      </w:r>
                      <w:r>
                        <w:rPr>
                          <w:rFonts w:ascii="Arial" w:hAnsi="Arial" w:cs="Arial"/>
                          <w:sz w:val="22"/>
                          <w:szCs w:val="22"/>
                        </w:rPr>
                        <w:t>f</w:t>
                      </w:r>
                      <w:r w:rsidRPr="00A74A44">
                        <w:rPr>
                          <w:rFonts w:ascii="Arial" w:hAnsi="Arial" w:cs="Arial"/>
                          <w:sz w:val="22"/>
                          <w:szCs w:val="22"/>
                        </w:rPr>
                        <w:t>ormal resolution processes</w:t>
                      </w:r>
                    </w:p>
                  </w:txbxContent>
                </v:textbox>
              </v:shape>
            </w:pict>
          </mc:Fallback>
        </mc:AlternateContent>
      </w:r>
      <w:r w:rsidRPr="00ED6DB0">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71120</wp:posOffset>
                </wp:positionV>
                <wp:extent cx="1143000" cy="784860"/>
                <wp:effectExtent l="5715" t="5715" r="1333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84860"/>
                        </a:xfrm>
                        <a:prstGeom prst="rect">
                          <a:avLst/>
                        </a:prstGeom>
                        <a:solidFill>
                          <a:srgbClr val="FFFFFF"/>
                        </a:solidFill>
                        <a:ln w="9525">
                          <a:solidFill>
                            <a:srgbClr val="000000"/>
                          </a:solidFill>
                          <a:miter lim="800000"/>
                          <a:headEnd/>
                          <a:tailEnd/>
                        </a:ln>
                      </wps:spPr>
                      <wps:txbx>
                        <w:txbxContent>
                          <w:p w:rsidR="00ED6DB0" w:rsidRPr="00A74A44" w:rsidRDefault="00ED6DB0" w:rsidP="00ED6DB0">
                            <w:pPr>
                              <w:jc w:val="center"/>
                              <w:rPr>
                                <w:rFonts w:ascii="Arial" w:hAnsi="Arial" w:cs="Arial"/>
                                <w:sz w:val="22"/>
                                <w:szCs w:val="22"/>
                              </w:rPr>
                            </w:pPr>
                            <w:r w:rsidRPr="00A74A44">
                              <w:rPr>
                                <w:rFonts w:ascii="Arial" w:hAnsi="Arial" w:cs="Arial"/>
                                <w:sz w:val="22"/>
                                <w:szCs w:val="22"/>
                              </w:rPr>
                              <w:t>If resolved satisfactorily,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18pt;margin-top:5.6pt;width:90pt;height:6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">
                <v:textbox>
                  <w:txbxContent>
                    <w:p w:rsidR="00ED6DB0" w:rsidRPr="00A74A44" w:rsidRDefault="00ED6DB0" w:rsidP="00ED6DB0">
                      <w:pPr>
                        <w:jc w:val="center"/>
                        <w:rPr>
                          <w:rFonts w:ascii="Arial" w:hAnsi="Arial" w:cs="Arial"/>
                          <w:sz w:val="22"/>
                          <w:szCs w:val="22"/>
                        </w:rPr>
                      </w:pPr>
                      <w:r w:rsidRPr="00A74A44">
                        <w:rPr>
                          <w:rFonts w:ascii="Arial" w:hAnsi="Arial" w:cs="Arial"/>
                          <w:sz w:val="22"/>
                          <w:szCs w:val="22"/>
                        </w:rPr>
                        <w:t>If resolved satisfactorily, no further action</w:t>
                      </w:r>
                    </w:p>
                  </w:txbxContent>
                </v:textbox>
              </v:shape>
            </w:pict>
          </mc:Fallback>
        </mc:AlternateContent>
      </w: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b/>
          <w:noProof/>
          <w:sz w:val="22"/>
          <w:szCs w:val="22"/>
        </w:rPr>
        <mc:AlternateContent>
          <mc:Choice Requires="wps">
            <w:drawing>
              <wp:anchor distT="0" distB="0" distL="114300" distR="114300" simplePos="0" relativeHeight="251676672" behindDoc="0" locked="0" layoutInCell="1" allowOverlap="1">
                <wp:simplePos x="0" y="0"/>
                <wp:positionH relativeFrom="column">
                  <wp:posOffset>4168775</wp:posOffset>
                </wp:positionH>
                <wp:positionV relativeFrom="paragraph">
                  <wp:posOffset>48260</wp:posOffset>
                </wp:positionV>
                <wp:extent cx="635" cy="361315"/>
                <wp:effectExtent l="59690" t="8255" r="53975" b="209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9B7A3" id="Straight Arrow Connector 10" o:spid="_x0000_s1026" type="#_x0000_t32" style="position:absolute;margin-left:328.25pt;margin-top:3.8pt;width:.05pt;height:2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" strokecolor="red">
                <v:stroke endarrow="block"/>
              </v:shape>
            </w:pict>
          </mc:Fallback>
        </mc:AlternateContent>
      </w: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b/>
          <w:noProof/>
          <w:sz w:val="22"/>
          <w:szCs w:val="22"/>
        </w:rPr>
        <mc:AlternateContent>
          <mc:Choice Requires="wps">
            <w:drawing>
              <wp:anchor distT="0" distB="0" distL="114300" distR="114300" simplePos="0" relativeHeight="251677696" behindDoc="0" locked="0" layoutInCell="1" allowOverlap="1">
                <wp:simplePos x="0" y="0"/>
                <wp:positionH relativeFrom="column">
                  <wp:posOffset>3490595</wp:posOffset>
                </wp:positionH>
                <wp:positionV relativeFrom="paragraph">
                  <wp:posOffset>117475</wp:posOffset>
                </wp:positionV>
                <wp:extent cx="1526540" cy="781685"/>
                <wp:effectExtent l="10160" t="7620" r="6350"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781685"/>
                        </a:xfrm>
                        <a:prstGeom prst="rect">
                          <a:avLst/>
                        </a:prstGeom>
                        <a:solidFill>
                          <a:srgbClr val="FFFFFF"/>
                        </a:solidFill>
                        <a:ln w="9525">
                          <a:solidFill>
                            <a:srgbClr val="000000"/>
                          </a:solidFill>
                          <a:miter lim="800000"/>
                          <a:headEnd/>
                          <a:tailEnd/>
                        </a:ln>
                      </wps:spPr>
                      <wps:txbx>
                        <w:txbxContent>
                          <w:p w:rsidR="00ED6DB0" w:rsidRPr="00A74A44" w:rsidRDefault="00ED6DB0" w:rsidP="00ED6DB0">
                            <w:pPr>
                              <w:jc w:val="center"/>
                              <w:rPr>
                                <w:rFonts w:ascii="Arial" w:hAnsi="Arial" w:cs="Arial"/>
                                <w:sz w:val="22"/>
                                <w:szCs w:val="22"/>
                              </w:rPr>
                            </w:pPr>
                            <w:r w:rsidRPr="00A74A44">
                              <w:rPr>
                                <w:rFonts w:ascii="Arial" w:hAnsi="Arial" w:cs="Arial"/>
                                <w:sz w:val="22"/>
                                <w:szCs w:val="22"/>
                              </w:rPr>
                              <w:t>Investigation by Investigating Officer</w:t>
                            </w:r>
                            <w:r>
                              <w:rPr>
                                <w:rFonts w:ascii="Arial" w:hAnsi="Arial" w:cs="Arial"/>
                                <w:sz w:val="22"/>
                                <w:szCs w:val="22"/>
                              </w:rPr>
                              <w:t>, where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74.85pt;margin-top:9.25pt;width:120.2pt;height:6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">
                <v:textbox>
                  <w:txbxContent>
                    <w:p w:rsidR="00ED6DB0" w:rsidRPr="00A74A44" w:rsidRDefault="00ED6DB0" w:rsidP="00ED6DB0">
                      <w:pPr>
                        <w:jc w:val="center"/>
                        <w:rPr>
                          <w:rFonts w:ascii="Arial" w:hAnsi="Arial" w:cs="Arial"/>
                          <w:sz w:val="22"/>
                          <w:szCs w:val="22"/>
                        </w:rPr>
                      </w:pPr>
                      <w:r w:rsidRPr="00A74A44">
                        <w:rPr>
                          <w:rFonts w:ascii="Arial" w:hAnsi="Arial" w:cs="Arial"/>
                          <w:sz w:val="22"/>
                          <w:szCs w:val="22"/>
                        </w:rPr>
                        <w:t>Investigation by Investigating Officer</w:t>
                      </w:r>
                      <w:r>
                        <w:rPr>
                          <w:rFonts w:ascii="Arial" w:hAnsi="Arial" w:cs="Arial"/>
                          <w:sz w:val="22"/>
                          <w:szCs w:val="22"/>
                        </w:rPr>
                        <w:t>, where appropriate</w:t>
                      </w:r>
                    </w:p>
                  </w:txbxContent>
                </v:textbox>
              </v:shape>
            </w:pict>
          </mc:Fallback>
        </mc:AlternateContent>
      </w: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noProof/>
          <w:sz w:val="22"/>
          <w:szCs w:val="22"/>
        </w:rPr>
        <mc:AlternateContent>
          <mc:Choice Requires="wps">
            <w:drawing>
              <wp:anchor distT="0" distB="0" distL="114300" distR="114300" simplePos="0" relativeHeight="251688960" behindDoc="0" locked="0" layoutInCell="1" allowOverlap="1">
                <wp:simplePos x="0" y="0"/>
                <wp:positionH relativeFrom="column">
                  <wp:posOffset>375920</wp:posOffset>
                </wp:positionH>
                <wp:positionV relativeFrom="paragraph">
                  <wp:posOffset>27305</wp:posOffset>
                </wp:positionV>
                <wp:extent cx="7620" cy="315595"/>
                <wp:effectExtent l="57785" t="9525" r="48895" b="177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15595"/>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393BF" id="Straight Arrow Connector 8" o:spid="_x0000_s1026" type="#_x0000_t32" style="position:absolute;margin-left:29.6pt;margin-top:2.15pt;width:.6pt;height:24.8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" strokecolor="#00b0f0">
                <v:stroke endarrow="block"/>
              </v:shape>
            </w:pict>
          </mc:Fallback>
        </mc:AlternateContent>
      </w: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noProof/>
          <w:sz w:val="22"/>
          <w:szCs w:val="22"/>
        </w:rPr>
        <mc:AlternateContent>
          <mc:Choice Requires="wps">
            <w:drawing>
              <wp:anchor distT="0" distB="0" distL="114300" distR="114300" simplePos="0" relativeHeight="251687936" behindDoc="0" locked="0" layoutInCell="1" allowOverlap="1">
                <wp:simplePos x="0" y="0"/>
                <wp:positionH relativeFrom="column">
                  <wp:posOffset>-219075</wp:posOffset>
                </wp:positionH>
                <wp:positionV relativeFrom="paragraph">
                  <wp:posOffset>125095</wp:posOffset>
                </wp:positionV>
                <wp:extent cx="1296035" cy="713105"/>
                <wp:effectExtent l="5715" t="8890" r="1270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713105"/>
                        </a:xfrm>
                        <a:prstGeom prst="rect">
                          <a:avLst/>
                        </a:prstGeom>
                        <a:solidFill>
                          <a:srgbClr val="FFFFFF"/>
                        </a:solidFill>
                        <a:ln w="9525">
                          <a:solidFill>
                            <a:srgbClr val="000000"/>
                          </a:solidFill>
                          <a:miter lim="800000"/>
                          <a:headEnd/>
                          <a:tailEnd/>
                        </a:ln>
                      </wps:spPr>
                      <wps:txbx>
                        <w:txbxContent>
                          <w:p w:rsidR="00ED6DB0" w:rsidRDefault="00ED6DB0" w:rsidP="00ED6DB0">
                            <w:pPr>
                              <w:jc w:val="center"/>
                            </w:pPr>
                            <w:r>
                              <w:t>Communicate outcome to the Complainant and Respondent</w:t>
                            </w:r>
                          </w:p>
                          <w:p w:rsidR="00ED6DB0" w:rsidRDefault="00ED6DB0" w:rsidP="00ED6D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17.25pt;margin-top:9.85pt;width:102.05pt;height:5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">
                <v:textbox>
                  <w:txbxContent>
                    <w:p w:rsidR="00ED6DB0" w:rsidRDefault="00ED6DB0" w:rsidP="00ED6DB0">
                      <w:pPr>
                        <w:jc w:val="center"/>
                      </w:pPr>
                      <w:r>
                        <w:t>Communicate outcome to the Complainant and Respondent</w:t>
                      </w:r>
                    </w:p>
                    <w:p w:rsidR="00ED6DB0" w:rsidRDefault="00ED6DB0" w:rsidP="00ED6DB0"/>
                  </w:txbxContent>
                </v:textbox>
              </v:shape>
            </w:pict>
          </mc:Fallback>
        </mc:AlternateContent>
      </w: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b/>
          <w:noProof/>
          <w:sz w:val="22"/>
          <w:szCs w:val="22"/>
        </w:rPr>
        <mc:AlternateContent>
          <mc:Choice Requires="wps">
            <w:drawing>
              <wp:anchor distT="0" distB="0" distL="114300" distR="114300" simplePos="0" relativeHeight="251685888" behindDoc="0" locked="0" layoutInCell="1" allowOverlap="1">
                <wp:simplePos x="0" y="0"/>
                <wp:positionH relativeFrom="column">
                  <wp:posOffset>4226560</wp:posOffset>
                </wp:positionH>
                <wp:positionV relativeFrom="paragraph">
                  <wp:posOffset>22860</wp:posOffset>
                </wp:positionV>
                <wp:extent cx="635" cy="361315"/>
                <wp:effectExtent l="60325" t="8255" r="53340" b="209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D0403" id="Straight Arrow Connector 6" o:spid="_x0000_s1026" type="#_x0000_t32" style="position:absolute;margin-left:332.8pt;margin-top:1.8pt;width:.05pt;height:2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" strokecolor="red">
                <v:stroke endarrow="block"/>
              </v:shape>
            </w:pict>
          </mc:Fallback>
        </mc:AlternateContent>
      </w: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b/>
          <w:noProof/>
          <w:sz w:val="22"/>
          <w:szCs w:val="22"/>
        </w:rPr>
        <mc:AlternateContent>
          <mc:Choice Requires="wps">
            <w:drawing>
              <wp:anchor distT="0" distB="0" distL="114300" distR="114300" simplePos="0" relativeHeight="251678720" behindDoc="0" locked="0" layoutInCell="1" allowOverlap="1">
                <wp:simplePos x="0" y="0"/>
                <wp:positionH relativeFrom="column">
                  <wp:posOffset>3561080</wp:posOffset>
                </wp:positionH>
                <wp:positionV relativeFrom="paragraph">
                  <wp:posOffset>25400</wp:posOffset>
                </wp:positionV>
                <wp:extent cx="1526540" cy="794385"/>
                <wp:effectExtent l="13970" t="10795" r="1206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794385"/>
                        </a:xfrm>
                        <a:prstGeom prst="rect">
                          <a:avLst/>
                        </a:prstGeom>
                        <a:solidFill>
                          <a:srgbClr val="FFFFFF"/>
                        </a:solidFill>
                        <a:ln w="9525">
                          <a:solidFill>
                            <a:srgbClr val="000000"/>
                          </a:solidFill>
                          <a:miter lim="800000"/>
                          <a:headEnd/>
                          <a:tailEnd/>
                        </a:ln>
                      </wps:spPr>
                      <wps:txbx>
                        <w:txbxContent>
                          <w:p w:rsidR="00ED6DB0" w:rsidRDefault="00ED6DB0" w:rsidP="00ED6DB0">
                            <w:pPr>
                              <w:jc w:val="center"/>
                              <w:rPr>
                                <w:rFonts w:ascii="Arial" w:hAnsi="Arial" w:cs="Arial"/>
                                <w:sz w:val="22"/>
                                <w:szCs w:val="22"/>
                              </w:rPr>
                            </w:pPr>
                            <w:r w:rsidRPr="00A74A44">
                              <w:rPr>
                                <w:rFonts w:ascii="Arial" w:hAnsi="Arial" w:cs="Arial"/>
                                <w:sz w:val="22"/>
                                <w:szCs w:val="22"/>
                              </w:rPr>
                              <w:t xml:space="preserve">Investigation </w:t>
                            </w:r>
                            <w:r>
                              <w:rPr>
                                <w:rFonts w:ascii="Arial" w:hAnsi="Arial" w:cs="Arial"/>
                                <w:sz w:val="22"/>
                                <w:szCs w:val="22"/>
                              </w:rPr>
                              <w:t>o</w:t>
                            </w:r>
                            <w:r w:rsidRPr="00A74A44">
                              <w:rPr>
                                <w:rFonts w:ascii="Arial" w:hAnsi="Arial" w:cs="Arial"/>
                                <w:sz w:val="22"/>
                                <w:szCs w:val="22"/>
                              </w:rPr>
                              <w:t xml:space="preserve">utcomes and </w:t>
                            </w:r>
                          </w:p>
                          <w:p w:rsidR="00ED6DB0" w:rsidRPr="00A74A44" w:rsidRDefault="00ED6DB0" w:rsidP="00ED6DB0">
                            <w:pPr>
                              <w:jc w:val="center"/>
                              <w:rPr>
                                <w:rFonts w:ascii="Arial" w:hAnsi="Arial" w:cs="Arial"/>
                                <w:sz w:val="22"/>
                                <w:szCs w:val="22"/>
                              </w:rPr>
                            </w:pPr>
                            <w:r w:rsidRPr="00A74A44">
                              <w:rPr>
                                <w:rFonts w:ascii="Arial" w:hAnsi="Arial" w:cs="Arial"/>
                                <w:sz w:val="22"/>
                                <w:szCs w:val="22"/>
                              </w:rPr>
                              <w:t>action to be taken</w:t>
                            </w:r>
                            <w:r>
                              <w:rPr>
                                <w:rFonts w:ascii="Arial" w:hAnsi="Arial" w:cs="Arial"/>
                                <w:sz w:val="22"/>
                                <w:szCs w:val="22"/>
                              </w:rPr>
                              <w:t>, where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280.4pt;margin-top:2pt;width:120.2pt;height:6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">
                <v:textbox>
                  <w:txbxContent>
                    <w:p w:rsidR="00ED6DB0" w:rsidRDefault="00ED6DB0" w:rsidP="00ED6DB0">
                      <w:pPr>
                        <w:jc w:val="center"/>
                        <w:rPr>
                          <w:rFonts w:ascii="Arial" w:hAnsi="Arial" w:cs="Arial"/>
                          <w:sz w:val="22"/>
                          <w:szCs w:val="22"/>
                        </w:rPr>
                      </w:pPr>
                      <w:r w:rsidRPr="00A74A44">
                        <w:rPr>
                          <w:rFonts w:ascii="Arial" w:hAnsi="Arial" w:cs="Arial"/>
                          <w:sz w:val="22"/>
                          <w:szCs w:val="22"/>
                        </w:rPr>
                        <w:t xml:space="preserve">Investigation </w:t>
                      </w:r>
                      <w:r>
                        <w:rPr>
                          <w:rFonts w:ascii="Arial" w:hAnsi="Arial" w:cs="Arial"/>
                          <w:sz w:val="22"/>
                          <w:szCs w:val="22"/>
                        </w:rPr>
                        <w:t>o</w:t>
                      </w:r>
                      <w:r w:rsidRPr="00A74A44">
                        <w:rPr>
                          <w:rFonts w:ascii="Arial" w:hAnsi="Arial" w:cs="Arial"/>
                          <w:sz w:val="22"/>
                          <w:szCs w:val="22"/>
                        </w:rPr>
                        <w:t xml:space="preserve">utcomes and </w:t>
                      </w:r>
                    </w:p>
                    <w:p w:rsidR="00ED6DB0" w:rsidRPr="00A74A44" w:rsidRDefault="00ED6DB0" w:rsidP="00ED6DB0">
                      <w:pPr>
                        <w:jc w:val="center"/>
                        <w:rPr>
                          <w:rFonts w:ascii="Arial" w:hAnsi="Arial" w:cs="Arial"/>
                          <w:sz w:val="22"/>
                          <w:szCs w:val="22"/>
                        </w:rPr>
                      </w:pPr>
                      <w:r w:rsidRPr="00A74A44">
                        <w:rPr>
                          <w:rFonts w:ascii="Arial" w:hAnsi="Arial" w:cs="Arial"/>
                          <w:sz w:val="22"/>
                          <w:szCs w:val="22"/>
                        </w:rPr>
                        <w:t>action to be taken</w:t>
                      </w:r>
                      <w:r>
                        <w:rPr>
                          <w:rFonts w:ascii="Arial" w:hAnsi="Arial" w:cs="Arial"/>
                          <w:sz w:val="22"/>
                          <w:szCs w:val="22"/>
                        </w:rPr>
                        <w:t>, where appropriate</w:t>
                      </w:r>
                    </w:p>
                  </w:txbxContent>
                </v:textbox>
              </v:shape>
            </w:pict>
          </mc:Fallback>
        </mc:AlternateContent>
      </w: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sz w:val="22"/>
          <w:szCs w:val="22"/>
        </w:rPr>
      </w:pPr>
      <w:r w:rsidRPr="00ED6DB0">
        <w:rPr>
          <w:rFonts w:ascii="Arial" w:hAnsi="Arial" w:cs="Arial"/>
          <w:b/>
          <w:sz w:val="22"/>
          <w:szCs w:val="22"/>
        </w:rPr>
        <w:t xml:space="preserve">Note: </w:t>
      </w:r>
      <w:r w:rsidRPr="00ED6DB0">
        <w:rPr>
          <w:rFonts w:ascii="Arial" w:hAnsi="Arial" w:cs="Arial"/>
          <w:sz w:val="22"/>
          <w:szCs w:val="22"/>
        </w:rPr>
        <w:t>If at this stage</w:t>
      </w:r>
      <w:r w:rsidRPr="00ED6DB0">
        <w:rPr>
          <w:rFonts w:ascii="Arial" w:hAnsi="Arial" w:cs="Arial"/>
          <w:b/>
          <w:sz w:val="22"/>
          <w:szCs w:val="22"/>
        </w:rPr>
        <w:t xml:space="preserve"> </w:t>
      </w:r>
      <w:r w:rsidRPr="00ED6DB0">
        <w:rPr>
          <w:rFonts w:ascii="Arial" w:hAnsi="Arial" w:cs="Arial"/>
          <w:sz w:val="22"/>
          <w:szCs w:val="22"/>
        </w:rPr>
        <w:t>a matter raised is sufficiently</w:t>
      </w:r>
    </w:p>
    <w:p w:rsidR="00ED6DB0" w:rsidRPr="00ED6DB0" w:rsidRDefault="00ED6DB0" w:rsidP="00ED6DB0">
      <w:pPr>
        <w:autoSpaceDE w:val="0"/>
        <w:autoSpaceDN w:val="0"/>
        <w:adjustRightInd w:val="0"/>
        <w:rPr>
          <w:rFonts w:ascii="Arial" w:hAnsi="Arial" w:cs="Arial"/>
          <w:sz w:val="22"/>
          <w:szCs w:val="22"/>
        </w:rPr>
      </w:pPr>
      <w:r w:rsidRPr="00ED6DB0">
        <w:rPr>
          <w:rFonts w:ascii="Arial" w:hAnsi="Arial" w:cs="Arial"/>
          <w:sz w:val="22"/>
          <w:szCs w:val="22"/>
        </w:rPr>
        <w:t xml:space="preserve">serious such that a formal investigation is warranted, </w:t>
      </w:r>
    </w:p>
    <w:p w:rsidR="00ED6DB0" w:rsidRPr="00ED6DB0" w:rsidRDefault="00ED6DB0" w:rsidP="00ED6DB0">
      <w:pPr>
        <w:autoSpaceDE w:val="0"/>
        <w:autoSpaceDN w:val="0"/>
        <w:adjustRightInd w:val="0"/>
        <w:rPr>
          <w:rFonts w:ascii="Arial" w:hAnsi="Arial" w:cs="Arial"/>
          <w:sz w:val="22"/>
          <w:szCs w:val="22"/>
        </w:rPr>
      </w:pPr>
      <w:r w:rsidRPr="00ED6DB0">
        <w:rPr>
          <w:rFonts w:ascii="Arial" w:hAnsi="Arial" w:cs="Arial"/>
          <w:b/>
          <w:noProof/>
          <w:sz w:val="22"/>
          <w:szCs w:val="22"/>
        </w:rPr>
        <mc:AlternateContent>
          <mc:Choice Requires="wps">
            <w:drawing>
              <wp:anchor distT="0" distB="0" distL="114300" distR="114300" simplePos="0" relativeHeight="251679744" behindDoc="0" locked="0" layoutInCell="1" allowOverlap="1">
                <wp:simplePos x="0" y="0"/>
                <wp:positionH relativeFrom="column">
                  <wp:posOffset>4280535</wp:posOffset>
                </wp:positionH>
                <wp:positionV relativeFrom="paragraph">
                  <wp:posOffset>89535</wp:posOffset>
                </wp:positionV>
                <wp:extent cx="635" cy="436880"/>
                <wp:effectExtent l="57150" t="5080" r="5651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688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B87B8" id="Straight Arrow Connector 3" o:spid="_x0000_s1026" type="#_x0000_t32" style="position:absolute;margin-left:337.05pt;margin-top:7.05pt;width:.05pt;height:3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" strokecolor="red">
                <v:stroke endarrow="block"/>
              </v:shape>
            </w:pict>
          </mc:Fallback>
        </mc:AlternateContent>
      </w:r>
      <w:r w:rsidRPr="00ED6DB0">
        <w:rPr>
          <w:rFonts w:ascii="Arial" w:hAnsi="Arial" w:cs="Arial"/>
          <w:sz w:val="22"/>
          <w:szCs w:val="22"/>
        </w:rPr>
        <w:t xml:space="preserve">then the School reserves its right to take appropriate </w:t>
      </w:r>
    </w:p>
    <w:p w:rsidR="00ED6DB0" w:rsidRPr="00ED6DB0" w:rsidRDefault="00ED6DB0" w:rsidP="00ED6DB0">
      <w:pPr>
        <w:autoSpaceDE w:val="0"/>
        <w:autoSpaceDN w:val="0"/>
        <w:adjustRightInd w:val="0"/>
        <w:rPr>
          <w:rFonts w:ascii="Arial" w:hAnsi="Arial" w:cs="Arial"/>
          <w:sz w:val="22"/>
          <w:szCs w:val="22"/>
        </w:rPr>
      </w:pPr>
      <w:r w:rsidRPr="00ED6DB0">
        <w:rPr>
          <w:rFonts w:ascii="Arial" w:hAnsi="Arial" w:cs="Arial"/>
          <w:sz w:val="22"/>
          <w:szCs w:val="22"/>
        </w:rPr>
        <w:t xml:space="preserve">action in the circumstances, including referring the </w:t>
      </w:r>
    </w:p>
    <w:p w:rsidR="00ED6DB0" w:rsidRPr="00ED6DB0" w:rsidRDefault="00ED6DB0" w:rsidP="00ED6DB0">
      <w:pPr>
        <w:autoSpaceDE w:val="0"/>
        <w:autoSpaceDN w:val="0"/>
        <w:adjustRightInd w:val="0"/>
        <w:rPr>
          <w:rFonts w:ascii="Arial" w:hAnsi="Arial" w:cs="Arial"/>
          <w:sz w:val="22"/>
          <w:szCs w:val="22"/>
        </w:rPr>
      </w:pPr>
      <w:r w:rsidRPr="00ED6DB0">
        <w:rPr>
          <w:rFonts w:ascii="Arial" w:hAnsi="Arial" w:cs="Arial"/>
          <w:sz w:val="22"/>
          <w:szCs w:val="22"/>
        </w:rPr>
        <w:t>matter to formal internal investigation.</w:t>
      </w: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noProof/>
          <w:sz w:val="22"/>
          <w:szCs w:val="22"/>
        </w:rPr>
        <mc:AlternateContent>
          <mc:Choice Requires="wps">
            <w:drawing>
              <wp:anchor distT="0" distB="0" distL="114300" distR="114300" simplePos="0" relativeHeight="251686912" behindDoc="0" locked="0" layoutInCell="1" allowOverlap="1">
                <wp:simplePos x="0" y="0"/>
                <wp:positionH relativeFrom="column">
                  <wp:posOffset>3570605</wp:posOffset>
                </wp:positionH>
                <wp:positionV relativeFrom="paragraph">
                  <wp:posOffset>4445</wp:posOffset>
                </wp:positionV>
                <wp:extent cx="1588135" cy="742950"/>
                <wp:effectExtent l="13970" t="8890" r="762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742950"/>
                        </a:xfrm>
                        <a:prstGeom prst="rect">
                          <a:avLst/>
                        </a:prstGeom>
                        <a:solidFill>
                          <a:srgbClr val="FFFFFF"/>
                        </a:solidFill>
                        <a:ln w="9525">
                          <a:solidFill>
                            <a:srgbClr val="000000"/>
                          </a:solidFill>
                          <a:miter lim="800000"/>
                          <a:headEnd/>
                          <a:tailEnd/>
                        </a:ln>
                      </wps:spPr>
                      <wps:txbx>
                        <w:txbxContent>
                          <w:p w:rsidR="00ED6DB0" w:rsidRDefault="00ED6DB0" w:rsidP="00ED6DB0">
                            <w:pPr>
                              <w:jc w:val="center"/>
                            </w:pPr>
                            <w:r>
                              <w:t>Communicate outcome to the Complainant and Respondent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281.15pt;margin-top:.35pt;width:125.05pt;height: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SVLQIAAFg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">
                <v:textbox>
                  <w:txbxContent>
                    <w:p w:rsidR="00ED6DB0" w:rsidRDefault="00ED6DB0" w:rsidP="00ED6DB0">
                      <w:pPr>
                        <w:jc w:val="center"/>
                      </w:pPr>
                      <w:r>
                        <w:t>Communicate outcome to the Complainant and Respondent</w:t>
                      </w:r>
                    </w:p>
                  </w:txbxContent>
                </v:textbox>
              </v:shape>
            </w:pict>
          </mc:Fallback>
        </mc:AlternateContent>
      </w: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rPr>
          <w:rFonts w:ascii="Arial" w:hAnsi="Arial" w:cs="Arial"/>
          <w:b/>
          <w:sz w:val="22"/>
          <w:szCs w:val="22"/>
        </w:rPr>
      </w:pPr>
    </w:p>
    <w:p w:rsidR="00ED6DB0" w:rsidRPr="00ED6DB0" w:rsidRDefault="00ED6DB0" w:rsidP="00ED6DB0">
      <w:pPr>
        <w:autoSpaceDE w:val="0"/>
        <w:autoSpaceDN w:val="0"/>
        <w:adjustRightInd w:val="0"/>
        <w:jc w:val="right"/>
        <w:rPr>
          <w:rFonts w:ascii="Arial" w:hAnsi="Arial" w:cs="Arial"/>
          <w:b/>
          <w:sz w:val="22"/>
          <w:szCs w:val="22"/>
        </w:rPr>
      </w:pPr>
    </w:p>
    <w:p w:rsidR="00ED6DB0" w:rsidRPr="00ED6DB0" w:rsidRDefault="00ED6DB0" w:rsidP="00ED6DB0">
      <w:pPr>
        <w:autoSpaceDE w:val="0"/>
        <w:autoSpaceDN w:val="0"/>
        <w:adjustRightInd w:val="0"/>
        <w:rPr>
          <w:rFonts w:ascii="Arial" w:hAnsi="Arial" w:cs="Arial"/>
          <w:sz w:val="22"/>
          <w:szCs w:val="22"/>
        </w:rPr>
      </w:pPr>
      <w:r w:rsidRPr="00ED6DB0">
        <w:rPr>
          <w:rFonts w:ascii="Arial" w:hAnsi="Arial" w:cs="Arial"/>
          <w:b/>
          <w:sz w:val="22"/>
          <w:szCs w:val="22"/>
        </w:rPr>
        <w:lastRenderedPageBreak/>
        <w:t xml:space="preserve">CONTACT OFFICERS: </w:t>
      </w:r>
      <w:r>
        <w:rPr>
          <w:rFonts w:ascii="Arial" w:hAnsi="Arial" w:cs="Arial"/>
          <w:sz w:val="22"/>
          <w:szCs w:val="22"/>
        </w:rPr>
        <w:t>Debbie Darvell and Andrew Davies</w:t>
      </w: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b/>
          <w:sz w:val="22"/>
          <w:szCs w:val="22"/>
        </w:rPr>
        <w:br w:type="page"/>
      </w:r>
      <w:r w:rsidRPr="00ED6DB0">
        <w:rPr>
          <w:rFonts w:ascii="Arial" w:hAnsi="Arial" w:cs="Arial"/>
          <w:b/>
          <w:sz w:val="22"/>
          <w:szCs w:val="22"/>
        </w:rPr>
        <w:lastRenderedPageBreak/>
        <w:t>Appendix 2</w:t>
      </w:r>
    </w:p>
    <w:p w:rsidR="00ED6DB0" w:rsidRPr="00ED6DB0" w:rsidRDefault="00ED6DB0" w:rsidP="00ED6DB0">
      <w:pPr>
        <w:autoSpaceDE w:val="0"/>
        <w:autoSpaceDN w:val="0"/>
        <w:adjustRightInd w:val="0"/>
        <w:rPr>
          <w:rFonts w:ascii="Arial" w:hAnsi="Arial" w:cs="Arial"/>
          <w:b/>
          <w:sz w:val="22"/>
          <w:szCs w:val="22"/>
        </w:rPr>
      </w:pPr>
      <w:r w:rsidRPr="00ED6DB0">
        <w:rPr>
          <w:rFonts w:ascii="Arial" w:hAnsi="Arial" w:cs="Arial"/>
          <w:b/>
          <w:sz w:val="22"/>
          <w:szCs w:val="22"/>
        </w:rPr>
        <w:t>Support Agencies</w:t>
      </w:r>
    </w:p>
    <w:p w:rsidR="00ED6DB0" w:rsidRPr="00ED6DB0" w:rsidRDefault="00ED6DB0" w:rsidP="00ED6DB0">
      <w:pPr>
        <w:pBdr>
          <w:bottom w:val="single" w:sz="12" w:space="1" w:color="auto"/>
        </w:pBd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b/>
          <w:sz w:val="22"/>
          <w:szCs w:val="22"/>
        </w:rPr>
      </w:pPr>
      <w:r w:rsidRPr="00ED6DB0">
        <w:rPr>
          <w:rFonts w:ascii="Arial" w:hAnsi="Arial" w:cs="Arial"/>
          <w:b/>
          <w:sz w:val="22"/>
          <w:szCs w:val="22"/>
        </w:rPr>
        <w:t>WorkSafe Victoria</w:t>
      </w:r>
    </w:p>
    <w:p w:rsidR="00ED6DB0" w:rsidRPr="00ED6DB0" w:rsidRDefault="00ED6DB0" w:rsidP="00ED6DB0">
      <w:pPr>
        <w:autoSpaceDE w:val="0"/>
        <w:autoSpaceDN w:val="0"/>
        <w:adjustRightInd w:val="0"/>
        <w:jc w:val="both"/>
        <w:rPr>
          <w:rFonts w:ascii="Arial" w:hAnsi="Arial" w:cs="Arial"/>
          <w:b/>
          <w:sz w:val="22"/>
          <w:szCs w:val="22"/>
        </w:rPr>
      </w:pPr>
      <w:r w:rsidRPr="00ED6DB0">
        <w:rPr>
          <w:rFonts w:ascii="Arial" w:hAnsi="Arial" w:cs="Arial"/>
          <w:b/>
          <w:sz w:val="22"/>
          <w:szCs w:val="22"/>
        </w:rPr>
        <w:t>Ground Floor, 222 Exhibition Street, Melbourne, Vic, 3000</w:t>
      </w: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sz w:val="22"/>
          <w:szCs w:val="22"/>
        </w:rPr>
      </w:pPr>
      <w:r w:rsidRPr="00ED6DB0">
        <w:rPr>
          <w:rFonts w:ascii="Arial" w:hAnsi="Arial" w:cs="Arial"/>
          <w:sz w:val="22"/>
          <w:szCs w:val="22"/>
        </w:rPr>
        <w:t>WorkSafe Victoria is a statutory body set up to, amongst other things, enforce Victoria’s occupational health and safety laws and assist injured workers back into the workforce.</w:t>
      </w:r>
    </w:p>
    <w:p w:rsidR="00ED6DB0" w:rsidRPr="00ED6DB0" w:rsidRDefault="00ED6DB0" w:rsidP="00ED6DB0">
      <w:pPr>
        <w:autoSpaceDE w:val="0"/>
        <w:autoSpaceDN w:val="0"/>
        <w:adjustRightInd w:val="0"/>
        <w:jc w:val="both"/>
        <w:rPr>
          <w:rFonts w:ascii="Arial" w:hAnsi="Arial" w:cs="Arial"/>
          <w:sz w:val="22"/>
          <w:szCs w:val="22"/>
        </w:rPr>
      </w:pPr>
    </w:p>
    <w:p w:rsidR="00ED6DB0" w:rsidRPr="00ED6DB0" w:rsidRDefault="00ED6DB0" w:rsidP="00ED6DB0">
      <w:pPr>
        <w:autoSpaceDE w:val="0"/>
        <w:autoSpaceDN w:val="0"/>
        <w:adjustRightInd w:val="0"/>
        <w:jc w:val="both"/>
        <w:rPr>
          <w:rFonts w:ascii="Arial" w:hAnsi="Arial" w:cs="Arial"/>
          <w:sz w:val="22"/>
          <w:szCs w:val="22"/>
        </w:rPr>
      </w:pPr>
      <w:r w:rsidRPr="00ED6DB0">
        <w:rPr>
          <w:rFonts w:ascii="Arial" w:hAnsi="Arial" w:cs="Arial"/>
          <w:sz w:val="22"/>
          <w:szCs w:val="22"/>
        </w:rPr>
        <w:t>Phone</w:t>
      </w:r>
      <w:r w:rsidRPr="00ED6DB0">
        <w:rPr>
          <w:rFonts w:ascii="Arial" w:hAnsi="Arial" w:cs="Arial"/>
          <w:sz w:val="22"/>
          <w:szCs w:val="22"/>
        </w:rPr>
        <w:tab/>
      </w:r>
      <w:r w:rsidRPr="00ED6DB0">
        <w:rPr>
          <w:rFonts w:ascii="Arial" w:hAnsi="Arial" w:cs="Arial"/>
          <w:sz w:val="22"/>
          <w:szCs w:val="22"/>
        </w:rPr>
        <w:tab/>
        <w:t>1800 136 089</w:t>
      </w:r>
    </w:p>
    <w:p w:rsidR="00ED6DB0" w:rsidRPr="00ED6DB0" w:rsidRDefault="00ED6DB0" w:rsidP="00ED6DB0">
      <w:pPr>
        <w:autoSpaceDE w:val="0"/>
        <w:autoSpaceDN w:val="0"/>
        <w:adjustRightInd w:val="0"/>
        <w:jc w:val="both"/>
        <w:rPr>
          <w:rFonts w:ascii="Arial" w:hAnsi="Arial" w:cs="Arial"/>
          <w:sz w:val="22"/>
          <w:szCs w:val="22"/>
        </w:rPr>
      </w:pPr>
      <w:r w:rsidRPr="00ED6DB0">
        <w:rPr>
          <w:rFonts w:ascii="Arial" w:hAnsi="Arial" w:cs="Arial"/>
          <w:sz w:val="22"/>
          <w:szCs w:val="22"/>
        </w:rPr>
        <w:t>Website</w:t>
      </w:r>
      <w:r w:rsidRPr="00ED6DB0">
        <w:rPr>
          <w:rFonts w:ascii="Arial" w:hAnsi="Arial" w:cs="Arial"/>
          <w:sz w:val="22"/>
          <w:szCs w:val="22"/>
        </w:rPr>
        <w:tab/>
      </w:r>
      <w:hyperlink r:id="rId8" w:history="1">
        <w:r w:rsidRPr="00ED6DB0">
          <w:rPr>
            <w:rStyle w:val="Hyperlink"/>
            <w:rFonts w:ascii="Arial" w:hAnsi="Arial" w:cs="Arial"/>
            <w:sz w:val="22"/>
            <w:szCs w:val="22"/>
          </w:rPr>
          <w:t>www.worksafe.vic.gov.au</w:t>
        </w:r>
      </w:hyperlink>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b/>
          <w:sz w:val="22"/>
          <w:szCs w:val="22"/>
        </w:rPr>
      </w:pPr>
      <w:r w:rsidRPr="00ED6DB0">
        <w:rPr>
          <w:rFonts w:ascii="Arial" w:hAnsi="Arial" w:cs="Arial"/>
          <w:b/>
          <w:sz w:val="22"/>
          <w:szCs w:val="22"/>
        </w:rPr>
        <w:t xml:space="preserve">Fair Work Commission </w:t>
      </w:r>
    </w:p>
    <w:p w:rsidR="00ED6DB0" w:rsidRPr="00ED6DB0" w:rsidRDefault="00ED6DB0" w:rsidP="00ED6DB0">
      <w:pPr>
        <w:autoSpaceDE w:val="0"/>
        <w:autoSpaceDN w:val="0"/>
        <w:adjustRightInd w:val="0"/>
        <w:jc w:val="both"/>
        <w:rPr>
          <w:rFonts w:ascii="Arial" w:hAnsi="Arial" w:cs="Arial"/>
          <w:b/>
          <w:sz w:val="22"/>
          <w:szCs w:val="22"/>
        </w:rPr>
      </w:pPr>
      <w:r w:rsidRPr="00ED6DB0">
        <w:rPr>
          <w:rFonts w:ascii="Arial" w:hAnsi="Arial" w:cs="Arial"/>
          <w:b/>
          <w:sz w:val="22"/>
          <w:szCs w:val="22"/>
        </w:rPr>
        <w:t>Level 4, 11 Exhibition Street, Melbourne, Vic, 3000</w:t>
      </w: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sz w:val="22"/>
          <w:szCs w:val="22"/>
        </w:rPr>
      </w:pPr>
      <w:r w:rsidRPr="00ED6DB0">
        <w:rPr>
          <w:rFonts w:ascii="Arial" w:hAnsi="Arial" w:cs="Arial"/>
          <w:sz w:val="22"/>
          <w:szCs w:val="22"/>
        </w:rPr>
        <w:t>Fair Work Commission is a statutory body set up to deal with various workplace matters, and now includes a jurisdiction to deal with complaints of bullying.</w:t>
      </w:r>
    </w:p>
    <w:p w:rsidR="00ED6DB0" w:rsidRPr="00ED6DB0" w:rsidRDefault="00ED6DB0" w:rsidP="00ED6DB0">
      <w:pPr>
        <w:autoSpaceDE w:val="0"/>
        <w:autoSpaceDN w:val="0"/>
        <w:adjustRightInd w:val="0"/>
        <w:jc w:val="both"/>
        <w:rPr>
          <w:rFonts w:ascii="Arial" w:hAnsi="Arial" w:cs="Arial"/>
          <w:sz w:val="22"/>
          <w:szCs w:val="22"/>
        </w:rPr>
      </w:pPr>
    </w:p>
    <w:p w:rsidR="00ED6DB0" w:rsidRPr="00ED6DB0" w:rsidRDefault="00ED6DB0" w:rsidP="00ED6DB0">
      <w:pPr>
        <w:autoSpaceDE w:val="0"/>
        <w:autoSpaceDN w:val="0"/>
        <w:adjustRightInd w:val="0"/>
        <w:jc w:val="both"/>
        <w:rPr>
          <w:rFonts w:ascii="Arial" w:hAnsi="Arial" w:cs="Arial"/>
          <w:sz w:val="22"/>
          <w:szCs w:val="22"/>
        </w:rPr>
      </w:pPr>
      <w:r w:rsidRPr="00ED6DB0">
        <w:rPr>
          <w:rFonts w:ascii="Arial" w:hAnsi="Arial" w:cs="Arial"/>
          <w:sz w:val="22"/>
          <w:szCs w:val="22"/>
        </w:rPr>
        <w:t>Phone</w:t>
      </w:r>
      <w:r w:rsidRPr="00ED6DB0">
        <w:rPr>
          <w:rFonts w:ascii="Arial" w:hAnsi="Arial" w:cs="Arial"/>
          <w:sz w:val="22"/>
          <w:szCs w:val="22"/>
        </w:rPr>
        <w:tab/>
      </w:r>
      <w:r w:rsidRPr="00ED6DB0">
        <w:rPr>
          <w:rFonts w:ascii="Arial" w:hAnsi="Arial" w:cs="Arial"/>
          <w:sz w:val="22"/>
          <w:szCs w:val="22"/>
        </w:rPr>
        <w:tab/>
        <w:t>(03) 8661 7777</w:t>
      </w:r>
    </w:p>
    <w:p w:rsidR="00ED6DB0" w:rsidRPr="00ED6DB0" w:rsidRDefault="00ED6DB0" w:rsidP="00ED6DB0">
      <w:pPr>
        <w:autoSpaceDE w:val="0"/>
        <w:autoSpaceDN w:val="0"/>
        <w:adjustRightInd w:val="0"/>
        <w:jc w:val="both"/>
        <w:rPr>
          <w:rFonts w:ascii="Arial" w:hAnsi="Arial" w:cs="Arial"/>
          <w:sz w:val="22"/>
          <w:szCs w:val="22"/>
        </w:rPr>
      </w:pPr>
      <w:r w:rsidRPr="00ED6DB0">
        <w:rPr>
          <w:rFonts w:ascii="Arial" w:hAnsi="Arial" w:cs="Arial"/>
          <w:sz w:val="22"/>
          <w:szCs w:val="22"/>
        </w:rPr>
        <w:t>Website</w:t>
      </w:r>
      <w:r w:rsidRPr="00ED6DB0">
        <w:rPr>
          <w:rFonts w:ascii="Arial" w:hAnsi="Arial" w:cs="Arial"/>
          <w:sz w:val="22"/>
          <w:szCs w:val="22"/>
        </w:rPr>
        <w:tab/>
      </w:r>
      <w:hyperlink r:id="rId9" w:history="1">
        <w:r w:rsidRPr="00ED6DB0">
          <w:rPr>
            <w:rStyle w:val="Hyperlink"/>
            <w:rFonts w:ascii="Arial" w:hAnsi="Arial" w:cs="Arial"/>
            <w:sz w:val="22"/>
            <w:szCs w:val="22"/>
          </w:rPr>
          <w:t>www.fwc.gov.au</w:t>
        </w:r>
      </w:hyperlink>
      <w:r w:rsidRPr="00ED6DB0">
        <w:rPr>
          <w:rFonts w:ascii="Arial" w:hAnsi="Arial" w:cs="Arial"/>
          <w:sz w:val="22"/>
          <w:szCs w:val="22"/>
        </w:rPr>
        <w:t xml:space="preserve"> </w:t>
      </w:r>
    </w:p>
    <w:p w:rsidR="00ED6DB0" w:rsidRPr="00ED6DB0" w:rsidRDefault="00ED6DB0" w:rsidP="00ED6DB0">
      <w:pPr>
        <w:autoSpaceDE w:val="0"/>
        <w:autoSpaceDN w:val="0"/>
        <w:adjustRightInd w:val="0"/>
        <w:jc w:val="both"/>
        <w:rPr>
          <w:rFonts w:ascii="Arial" w:hAnsi="Arial" w:cs="Arial"/>
          <w:b/>
          <w:sz w:val="22"/>
          <w:szCs w:val="22"/>
        </w:rPr>
      </w:pPr>
    </w:p>
    <w:p w:rsidR="00ED6DB0" w:rsidRPr="00ED6DB0" w:rsidRDefault="00ED6DB0" w:rsidP="00ED6DB0">
      <w:pPr>
        <w:autoSpaceDE w:val="0"/>
        <w:autoSpaceDN w:val="0"/>
        <w:adjustRightInd w:val="0"/>
        <w:jc w:val="both"/>
        <w:rPr>
          <w:rFonts w:ascii="Arial" w:hAnsi="Arial" w:cs="Arial"/>
          <w:sz w:val="22"/>
          <w:szCs w:val="22"/>
        </w:rPr>
      </w:pPr>
    </w:p>
    <w:p w:rsidR="00ED6DB0" w:rsidRPr="00ED6DB0" w:rsidRDefault="00ED6DB0" w:rsidP="006D5D37">
      <w:pPr>
        <w:rPr>
          <w:rFonts w:ascii="Arial" w:hAnsi="Arial" w:cs="Arial"/>
          <w:sz w:val="22"/>
          <w:szCs w:val="22"/>
        </w:rPr>
      </w:pPr>
    </w:p>
    <w:sectPr w:rsidR="00ED6DB0" w:rsidRPr="00ED6DB0" w:rsidSect="00EF36F3">
      <w:headerReference w:type="default" r:id="rId10"/>
      <w:footerReference w:type="default" r:id="rId11"/>
      <w:pgSz w:w="11906" w:h="16838"/>
      <w:pgMar w:top="1440" w:right="1440" w:bottom="1134" w:left="1440" w:header="708" w:footer="3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2FE" w:rsidRDefault="009C72FE" w:rsidP="00AB0072">
      <w:r>
        <w:separator/>
      </w:r>
    </w:p>
  </w:endnote>
  <w:endnote w:type="continuationSeparator" w:id="0">
    <w:p w:rsidR="009C72FE" w:rsidRDefault="009C72FE" w:rsidP="00AB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EBBGGB+Arial,Bold">
    <w:altName w:val="Arial"/>
    <w:panose1 w:val="00000000000000000000"/>
    <w:charset w:val="00"/>
    <w:family w:val="swiss"/>
    <w:notTrueType/>
    <w:pitch w:val="default"/>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65866"/>
      <w:docPartObj>
        <w:docPartGallery w:val="Page Numbers (Bottom of Page)"/>
        <w:docPartUnique/>
      </w:docPartObj>
    </w:sdtPr>
    <w:sdtEndPr/>
    <w:sdtContent>
      <w:sdt>
        <w:sdtPr>
          <w:id w:val="-1669238322"/>
          <w:docPartObj>
            <w:docPartGallery w:val="Page Numbers (Top of Page)"/>
            <w:docPartUnique/>
          </w:docPartObj>
        </w:sdtPr>
        <w:sdtEndPr/>
        <w:sdtContent>
          <w:p w:rsidR="009001BD" w:rsidRDefault="009001BD" w:rsidP="009001BD">
            <w:pPr>
              <w:pStyle w:val="Footer"/>
              <w:jc w:val="right"/>
            </w:pPr>
            <w:r w:rsidRPr="009001BD">
              <w:rPr>
                <w:rFonts w:ascii="Arial" w:hAnsi="Arial" w:cs="Arial"/>
                <w:sz w:val="16"/>
                <w:szCs w:val="16"/>
              </w:rPr>
              <w:t xml:space="preserve">Page </w:t>
            </w:r>
            <w:r w:rsidR="00FA32D3" w:rsidRPr="009001BD">
              <w:rPr>
                <w:rFonts w:ascii="Arial" w:hAnsi="Arial" w:cs="Arial"/>
                <w:bCs/>
                <w:sz w:val="16"/>
                <w:szCs w:val="16"/>
              </w:rPr>
              <w:fldChar w:fldCharType="begin"/>
            </w:r>
            <w:r w:rsidRPr="009001BD">
              <w:rPr>
                <w:rFonts w:ascii="Arial" w:hAnsi="Arial" w:cs="Arial"/>
                <w:bCs/>
                <w:sz w:val="16"/>
                <w:szCs w:val="16"/>
              </w:rPr>
              <w:instrText xml:space="preserve"> PAGE </w:instrText>
            </w:r>
            <w:r w:rsidR="00FA32D3" w:rsidRPr="009001BD">
              <w:rPr>
                <w:rFonts w:ascii="Arial" w:hAnsi="Arial" w:cs="Arial"/>
                <w:bCs/>
                <w:sz w:val="16"/>
                <w:szCs w:val="16"/>
              </w:rPr>
              <w:fldChar w:fldCharType="separate"/>
            </w:r>
            <w:r w:rsidR="00ED6DB0">
              <w:rPr>
                <w:rFonts w:ascii="Arial" w:hAnsi="Arial" w:cs="Arial"/>
                <w:bCs/>
                <w:noProof/>
                <w:sz w:val="16"/>
                <w:szCs w:val="16"/>
              </w:rPr>
              <w:t>6</w:t>
            </w:r>
            <w:r w:rsidR="00FA32D3" w:rsidRPr="009001BD">
              <w:rPr>
                <w:rFonts w:ascii="Arial" w:hAnsi="Arial" w:cs="Arial"/>
                <w:bCs/>
                <w:sz w:val="16"/>
                <w:szCs w:val="16"/>
              </w:rPr>
              <w:fldChar w:fldCharType="end"/>
            </w:r>
            <w:r w:rsidRPr="009001BD">
              <w:rPr>
                <w:rFonts w:ascii="Arial" w:hAnsi="Arial" w:cs="Arial"/>
                <w:sz w:val="16"/>
                <w:szCs w:val="16"/>
              </w:rPr>
              <w:t xml:space="preserve"> of </w:t>
            </w:r>
            <w:r w:rsidR="00FA32D3" w:rsidRPr="009001BD">
              <w:rPr>
                <w:rFonts w:ascii="Arial" w:hAnsi="Arial" w:cs="Arial"/>
                <w:bCs/>
                <w:sz w:val="16"/>
                <w:szCs w:val="16"/>
              </w:rPr>
              <w:fldChar w:fldCharType="begin"/>
            </w:r>
            <w:r w:rsidRPr="009001BD">
              <w:rPr>
                <w:rFonts w:ascii="Arial" w:hAnsi="Arial" w:cs="Arial"/>
                <w:bCs/>
                <w:sz w:val="16"/>
                <w:szCs w:val="16"/>
              </w:rPr>
              <w:instrText xml:space="preserve"> NUMPAGES  </w:instrText>
            </w:r>
            <w:r w:rsidR="00FA32D3" w:rsidRPr="009001BD">
              <w:rPr>
                <w:rFonts w:ascii="Arial" w:hAnsi="Arial" w:cs="Arial"/>
                <w:bCs/>
                <w:sz w:val="16"/>
                <w:szCs w:val="16"/>
              </w:rPr>
              <w:fldChar w:fldCharType="separate"/>
            </w:r>
            <w:r w:rsidR="00ED6DB0">
              <w:rPr>
                <w:rFonts w:ascii="Arial" w:hAnsi="Arial" w:cs="Arial"/>
                <w:bCs/>
                <w:noProof/>
                <w:sz w:val="16"/>
                <w:szCs w:val="16"/>
              </w:rPr>
              <w:t>8</w:t>
            </w:r>
            <w:r w:rsidR="00FA32D3" w:rsidRPr="009001BD">
              <w:rPr>
                <w:rFonts w:ascii="Arial" w:hAnsi="Arial" w:cs="Arial"/>
                <w:bCs/>
                <w:sz w:val="16"/>
                <w:szCs w:val="16"/>
              </w:rPr>
              <w:fldChar w:fldCharType="end"/>
            </w:r>
          </w:p>
        </w:sdtContent>
      </w:sdt>
    </w:sdtContent>
  </w:sdt>
  <w:p w:rsidR="009001BD" w:rsidRDefault="009001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2FE" w:rsidRDefault="009C72FE" w:rsidP="00AB0072">
      <w:r>
        <w:separator/>
      </w:r>
    </w:p>
  </w:footnote>
  <w:footnote w:type="continuationSeparator" w:id="0">
    <w:p w:rsidR="009C72FE" w:rsidRDefault="009C72FE" w:rsidP="00AB0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3"/>
      <w:gridCol w:w="3638"/>
      <w:gridCol w:w="2393"/>
    </w:tblGrid>
    <w:tr w:rsidR="0064126E" w:rsidRPr="004009F7" w:rsidTr="00A65A3B">
      <w:trPr>
        <w:trHeight w:val="423"/>
      </w:trPr>
      <w:tc>
        <w:tcPr>
          <w:tcW w:w="3433" w:type="dxa"/>
          <w:vAlign w:val="center"/>
        </w:tcPr>
        <w:p w:rsidR="0064126E" w:rsidRPr="00AB0072" w:rsidRDefault="0064126E" w:rsidP="0064126E">
          <w:pPr>
            <w:pStyle w:val="Header"/>
            <w:rPr>
              <w:rFonts w:ascii="Arial" w:hAnsi="Arial" w:cs="Arial"/>
              <w:noProof/>
              <w:sz w:val="16"/>
              <w:szCs w:val="16"/>
            </w:rPr>
          </w:pPr>
          <w:r w:rsidRPr="00C157FD">
            <w:rPr>
              <w:rFonts w:ascii="Arial" w:hAnsi="Arial" w:cs="Arial"/>
              <w:noProof/>
              <w:sz w:val="16"/>
              <w:szCs w:val="16"/>
            </w:rPr>
            <w:t xml:space="preserve">St Mark’s Catholic </w:t>
          </w:r>
          <w:r w:rsidRPr="00FA09DF">
            <w:rPr>
              <w:rFonts w:ascii="Arial" w:hAnsi="Arial" w:cs="Arial"/>
              <w:noProof/>
              <w:sz w:val="16"/>
              <w:szCs w:val="16"/>
            </w:rPr>
            <w:t>Primary</w:t>
          </w:r>
          <w:r>
            <w:rPr>
              <w:rFonts w:ascii="Arial" w:hAnsi="Arial" w:cs="Arial"/>
              <w:noProof/>
              <w:sz w:val="16"/>
              <w:szCs w:val="16"/>
            </w:rPr>
            <w:t xml:space="preserve"> School</w:t>
          </w:r>
        </w:p>
      </w:tc>
      <w:tc>
        <w:tcPr>
          <w:tcW w:w="3638" w:type="dxa"/>
          <w:vAlign w:val="center"/>
        </w:tcPr>
        <w:p w:rsidR="0064126E" w:rsidRPr="00AB0072" w:rsidRDefault="0064126E" w:rsidP="0064126E">
          <w:pPr>
            <w:pStyle w:val="Header"/>
            <w:rPr>
              <w:rFonts w:ascii="Arial" w:hAnsi="Arial" w:cs="Arial"/>
              <w:noProof/>
              <w:sz w:val="16"/>
              <w:szCs w:val="16"/>
            </w:rPr>
          </w:pPr>
          <w:r w:rsidRPr="00AB0072">
            <w:rPr>
              <w:rFonts w:ascii="Arial" w:hAnsi="Arial" w:cs="Arial"/>
              <w:noProof/>
              <w:sz w:val="16"/>
              <w:szCs w:val="16"/>
            </w:rPr>
            <w:t xml:space="preserve">System Update: </w:t>
          </w:r>
          <w:r w:rsidR="00ED6DB0">
            <w:rPr>
              <w:rFonts w:ascii="Arial" w:hAnsi="Arial" w:cs="Arial"/>
              <w:noProof/>
              <w:sz w:val="16"/>
              <w:szCs w:val="16"/>
            </w:rPr>
            <w:t>19.03. 2014</w:t>
          </w:r>
        </w:p>
      </w:tc>
      <w:tc>
        <w:tcPr>
          <w:tcW w:w="2393" w:type="dxa"/>
          <w:vMerge w:val="restart"/>
        </w:tcPr>
        <w:p w:rsidR="0064126E" w:rsidRDefault="0064126E" w:rsidP="0064126E">
          <w:pPr>
            <w:pStyle w:val="Header"/>
            <w:jc w:val="center"/>
            <w:rPr>
              <w:noProof/>
              <w:sz w:val="16"/>
              <w:szCs w:val="16"/>
            </w:rPr>
          </w:pPr>
          <w:r>
            <w:rPr>
              <w:noProof/>
            </w:rPr>
            <w:drawing>
              <wp:inline distT="0" distB="0" distL="0" distR="0" wp14:anchorId="6553FAD5" wp14:editId="61CA9B56">
                <wp:extent cx="552450" cy="523875"/>
                <wp:effectExtent l="0" t="0" r="0" b="9525"/>
                <wp:docPr id="5" name="Picture 5" descr="st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626" cy="532576"/>
                        </a:xfrm>
                        <a:prstGeom prst="rect">
                          <a:avLst/>
                        </a:prstGeom>
                        <a:noFill/>
                        <a:ln>
                          <a:noFill/>
                        </a:ln>
                      </pic:spPr>
                    </pic:pic>
                  </a:graphicData>
                </a:graphic>
              </wp:inline>
            </w:drawing>
          </w:r>
        </w:p>
      </w:tc>
    </w:tr>
    <w:tr w:rsidR="0064126E" w:rsidRPr="004009F7" w:rsidTr="00A65A3B">
      <w:trPr>
        <w:trHeight w:val="428"/>
      </w:trPr>
      <w:tc>
        <w:tcPr>
          <w:tcW w:w="3433" w:type="dxa"/>
          <w:vAlign w:val="center"/>
        </w:tcPr>
        <w:p w:rsidR="0064126E" w:rsidRPr="00AB0072" w:rsidRDefault="0064126E" w:rsidP="0064126E">
          <w:pPr>
            <w:pStyle w:val="Header"/>
            <w:rPr>
              <w:rFonts w:ascii="Arial" w:hAnsi="Arial" w:cs="Arial"/>
              <w:noProof/>
              <w:sz w:val="16"/>
              <w:szCs w:val="16"/>
            </w:rPr>
          </w:pPr>
          <w:r>
            <w:rPr>
              <w:rFonts w:ascii="Arial" w:hAnsi="Arial" w:cs="Arial"/>
              <w:noProof/>
              <w:sz w:val="16"/>
              <w:szCs w:val="16"/>
            </w:rPr>
            <w:t>Version 0.1</w:t>
          </w:r>
        </w:p>
      </w:tc>
      <w:tc>
        <w:tcPr>
          <w:tcW w:w="3638" w:type="dxa"/>
          <w:vAlign w:val="center"/>
        </w:tcPr>
        <w:p w:rsidR="0064126E" w:rsidRPr="00AB0072" w:rsidRDefault="0064126E" w:rsidP="0064126E">
          <w:pPr>
            <w:pStyle w:val="Header"/>
            <w:rPr>
              <w:rFonts w:ascii="Arial" w:hAnsi="Arial" w:cs="Arial"/>
              <w:noProof/>
              <w:sz w:val="16"/>
              <w:szCs w:val="16"/>
            </w:rPr>
          </w:pPr>
          <w:r w:rsidRPr="00AB0072">
            <w:rPr>
              <w:rFonts w:ascii="Arial" w:hAnsi="Arial" w:cs="Arial"/>
              <w:noProof/>
              <w:sz w:val="16"/>
              <w:szCs w:val="16"/>
            </w:rPr>
            <w:t xml:space="preserve">Date of Next Review: </w:t>
          </w:r>
          <w:r w:rsidR="00ED6DB0">
            <w:rPr>
              <w:rFonts w:ascii="Arial" w:hAnsi="Arial" w:cs="Arial"/>
              <w:noProof/>
              <w:sz w:val="16"/>
              <w:szCs w:val="16"/>
            </w:rPr>
            <w:t>19.03. 2018</w:t>
          </w:r>
        </w:p>
      </w:tc>
      <w:tc>
        <w:tcPr>
          <w:tcW w:w="2393" w:type="dxa"/>
          <w:vMerge/>
        </w:tcPr>
        <w:p w:rsidR="0064126E" w:rsidRDefault="0064126E" w:rsidP="0064126E">
          <w:pPr>
            <w:pStyle w:val="Header"/>
            <w:rPr>
              <w:noProof/>
              <w:sz w:val="16"/>
              <w:szCs w:val="16"/>
            </w:rPr>
          </w:pPr>
        </w:p>
      </w:tc>
    </w:tr>
  </w:tbl>
  <w:p w:rsidR="00AB0072" w:rsidRDefault="00AB00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1BF1"/>
    <w:multiLevelType w:val="hybridMultilevel"/>
    <w:tmpl w:val="53264B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86291"/>
    <w:multiLevelType w:val="hybridMultilevel"/>
    <w:tmpl w:val="44A4D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5C24A7"/>
    <w:multiLevelType w:val="hybridMultilevel"/>
    <w:tmpl w:val="B498B524"/>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D553F7F"/>
    <w:multiLevelType w:val="hybridMultilevel"/>
    <w:tmpl w:val="43AED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FE7B3F"/>
    <w:multiLevelType w:val="hybridMultilevel"/>
    <w:tmpl w:val="E5105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AE7034"/>
    <w:multiLevelType w:val="hybridMultilevel"/>
    <w:tmpl w:val="ADECE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0D2487"/>
    <w:multiLevelType w:val="hybridMultilevel"/>
    <w:tmpl w:val="F516F1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809D0"/>
    <w:multiLevelType w:val="hybridMultilevel"/>
    <w:tmpl w:val="3258E3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C30700"/>
    <w:multiLevelType w:val="hybridMultilevel"/>
    <w:tmpl w:val="9432D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653D26"/>
    <w:multiLevelType w:val="hybridMultilevel"/>
    <w:tmpl w:val="26F62C0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5D474391"/>
    <w:multiLevelType w:val="hybridMultilevel"/>
    <w:tmpl w:val="A94C7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A633AF"/>
    <w:multiLevelType w:val="hybridMultilevel"/>
    <w:tmpl w:val="E6B2F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7E00A6"/>
    <w:multiLevelType w:val="hybridMultilevel"/>
    <w:tmpl w:val="1B3E7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612B6C"/>
    <w:multiLevelType w:val="hybridMultilevel"/>
    <w:tmpl w:val="360C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10"/>
  </w:num>
  <w:num w:numId="6">
    <w:abstractNumId w:val="13"/>
  </w:num>
  <w:num w:numId="7">
    <w:abstractNumId w:val="11"/>
  </w:num>
  <w:num w:numId="8">
    <w:abstractNumId w:val="4"/>
  </w:num>
  <w:num w:numId="9">
    <w:abstractNumId w:val="3"/>
  </w:num>
  <w:num w:numId="10">
    <w:abstractNumId w:val="5"/>
  </w:num>
  <w:num w:numId="11">
    <w:abstractNumId w:val="1"/>
  </w:num>
  <w:num w:numId="12">
    <w:abstractNumId w:val="9"/>
  </w:num>
  <w:num w:numId="13">
    <w:abstractNumId w:val="8"/>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72"/>
    <w:rsid w:val="000149A9"/>
    <w:rsid w:val="00061D41"/>
    <w:rsid w:val="00066168"/>
    <w:rsid w:val="000D0DD8"/>
    <w:rsid w:val="000E08D5"/>
    <w:rsid w:val="000F3219"/>
    <w:rsid w:val="00151502"/>
    <w:rsid w:val="0016162F"/>
    <w:rsid w:val="001B4DD5"/>
    <w:rsid w:val="001D5386"/>
    <w:rsid w:val="001E2CE7"/>
    <w:rsid w:val="001F650F"/>
    <w:rsid w:val="002A0245"/>
    <w:rsid w:val="002B7852"/>
    <w:rsid w:val="002C25C8"/>
    <w:rsid w:val="002C5259"/>
    <w:rsid w:val="002F5C43"/>
    <w:rsid w:val="00370592"/>
    <w:rsid w:val="00370EFD"/>
    <w:rsid w:val="003F3062"/>
    <w:rsid w:val="00452FC4"/>
    <w:rsid w:val="004966F6"/>
    <w:rsid w:val="004E2B07"/>
    <w:rsid w:val="004F55B3"/>
    <w:rsid w:val="00511C23"/>
    <w:rsid w:val="005244A6"/>
    <w:rsid w:val="00534915"/>
    <w:rsid w:val="005454ED"/>
    <w:rsid w:val="00547D8C"/>
    <w:rsid w:val="005975A8"/>
    <w:rsid w:val="005E6F15"/>
    <w:rsid w:val="0064126E"/>
    <w:rsid w:val="00641D3A"/>
    <w:rsid w:val="006D5D37"/>
    <w:rsid w:val="00730E66"/>
    <w:rsid w:val="007B4EFB"/>
    <w:rsid w:val="007C1409"/>
    <w:rsid w:val="007E2B85"/>
    <w:rsid w:val="00833006"/>
    <w:rsid w:val="00864A80"/>
    <w:rsid w:val="00866751"/>
    <w:rsid w:val="0087128D"/>
    <w:rsid w:val="00893668"/>
    <w:rsid w:val="0089389A"/>
    <w:rsid w:val="008A3488"/>
    <w:rsid w:val="008B47D9"/>
    <w:rsid w:val="008C5567"/>
    <w:rsid w:val="008F2606"/>
    <w:rsid w:val="008F7DCD"/>
    <w:rsid w:val="009001BD"/>
    <w:rsid w:val="00910DE7"/>
    <w:rsid w:val="009519F1"/>
    <w:rsid w:val="00960ACA"/>
    <w:rsid w:val="00975D66"/>
    <w:rsid w:val="009C2552"/>
    <w:rsid w:val="009C72FE"/>
    <w:rsid w:val="00A10C9D"/>
    <w:rsid w:val="00AB0072"/>
    <w:rsid w:val="00AB622A"/>
    <w:rsid w:val="00AF1BFD"/>
    <w:rsid w:val="00B349C5"/>
    <w:rsid w:val="00B80D2D"/>
    <w:rsid w:val="00BC1339"/>
    <w:rsid w:val="00BD5E97"/>
    <w:rsid w:val="00BE21E4"/>
    <w:rsid w:val="00BF0FE0"/>
    <w:rsid w:val="00BF2992"/>
    <w:rsid w:val="00C22EB9"/>
    <w:rsid w:val="00C9212B"/>
    <w:rsid w:val="00D0420A"/>
    <w:rsid w:val="00D056D2"/>
    <w:rsid w:val="00D16E48"/>
    <w:rsid w:val="00D173CE"/>
    <w:rsid w:val="00DD12B8"/>
    <w:rsid w:val="00DD3319"/>
    <w:rsid w:val="00E320E7"/>
    <w:rsid w:val="00ED6DB0"/>
    <w:rsid w:val="00EE40F2"/>
    <w:rsid w:val="00EF0559"/>
    <w:rsid w:val="00EF36F3"/>
    <w:rsid w:val="00F10F52"/>
    <w:rsid w:val="00FA0F23"/>
    <w:rsid w:val="00FA32D3"/>
    <w:rsid w:val="00FD514F"/>
    <w:rsid w:val="00FE4B7B"/>
    <w:rsid w:val="00FF728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1" type="connector" idref="#_x0000_s1047"/>
        <o:r id="V:Rule2" type="connector" idref="#_x0000_s1041"/>
        <o:r id="V:Rule3" type="connector" idref="#_x0000_s1040"/>
        <o:r id="V:Rule4" type="connector" idref="#_x0000_s1051"/>
        <o:r id="V:Rule5" type="connector" idref="#_x0000_s1035"/>
        <o:r id="V:Rule6" type="connector" idref="#_x0000_s1038"/>
        <o:r id="V:Rule7" type="connector" idref="#_x0000_s1052"/>
        <o:r id="V:Rule8" type="connector" idref="#_x0000_s1046"/>
        <o:r id="V:Rule9" type="connector" idref="#_x0000_s1049"/>
        <o:r id="V:Rule10" type="connector" idref="#_x0000_s1036"/>
        <o:r id="V:Rule11" type="connector" idref="#_x0000_s1037"/>
        <o:r id="V:Rule12" type="connector" idref="#_x0000_s1048"/>
        <o:r id="V:Rule13" type="connector" idref="#_x0000_s1043"/>
        <o:r id="V:Rule14" type="connector" idref="#_x0000_s1050"/>
        <o:r id="V:Rule15" type="connector" idref="#_x0000_s1039"/>
        <o:r id="V:Rule16" type="connector" idref="#_x0000_s1055"/>
      </o:rules>
    </o:shapelayout>
  </w:shapeDefaults>
  <w:decimalSymbol w:val="."/>
  <w:listSeparator w:val=","/>
  <w14:docId w14:val="4E596E09"/>
  <w15:docId w15:val="{595BFEEC-BB18-44BC-9685-783B0E5F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7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AB00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F36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0072"/>
    <w:rPr>
      <w:rFonts w:ascii="Arial" w:eastAsia="Times New Roman" w:hAnsi="Arial" w:cs="Arial"/>
      <w:b/>
      <w:bCs/>
      <w:kern w:val="32"/>
      <w:szCs w:val="32"/>
      <w:lang w:eastAsia="en-AU"/>
    </w:rPr>
  </w:style>
  <w:style w:type="paragraph" w:customStyle="1" w:styleId="bodytext">
    <w:name w:val="bodytext"/>
    <w:basedOn w:val="Normal"/>
    <w:uiPriority w:val="99"/>
    <w:rsid w:val="00AB0072"/>
    <w:pPr>
      <w:spacing w:line="260" w:lineRule="atLeast"/>
      <w:jc w:val="both"/>
    </w:pPr>
    <w:rPr>
      <w:rFonts w:ascii="Arial" w:hAnsi="Arial" w:cs="Arial"/>
      <w:sz w:val="18"/>
      <w:szCs w:val="18"/>
    </w:rPr>
  </w:style>
  <w:style w:type="paragraph" w:styleId="ListParagraph">
    <w:name w:val="List Paragraph"/>
    <w:basedOn w:val="Normal"/>
    <w:uiPriority w:val="34"/>
    <w:qFormat/>
    <w:rsid w:val="00AB0072"/>
    <w:pPr>
      <w:ind w:left="720"/>
      <w:contextualSpacing/>
    </w:pPr>
  </w:style>
  <w:style w:type="paragraph" w:styleId="Header">
    <w:name w:val="header"/>
    <w:basedOn w:val="Normal"/>
    <w:link w:val="HeaderChar"/>
    <w:unhideWhenUsed/>
    <w:rsid w:val="00AB0072"/>
    <w:pPr>
      <w:tabs>
        <w:tab w:val="center" w:pos="4513"/>
        <w:tab w:val="right" w:pos="9026"/>
      </w:tabs>
    </w:pPr>
  </w:style>
  <w:style w:type="character" w:customStyle="1" w:styleId="HeaderChar">
    <w:name w:val="Header Char"/>
    <w:basedOn w:val="DefaultParagraphFont"/>
    <w:link w:val="Header"/>
    <w:rsid w:val="00AB007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B0072"/>
    <w:pPr>
      <w:tabs>
        <w:tab w:val="center" w:pos="4513"/>
        <w:tab w:val="right" w:pos="9026"/>
      </w:tabs>
    </w:pPr>
  </w:style>
  <w:style w:type="character" w:customStyle="1" w:styleId="FooterChar">
    <w:name w:val="Footer Char"/>
    <w:basedOn w:val="DefaultParagraphFont"/>
    <w:link w:val="Footer"/>
    <w:uiPriority w:val="99"/>
    <w:rsid w:val="00AB0072"/>
    <w:rPr>
      <w:rFonts w:ascii="Times New Roman" w:eastAsia="Times New Roman" w:hAnsi="Times New Roman" w:cs="Times New Roman"/>
      <w:sz w:val="24"/>
      <w:szCs w:val="24"/>
      <w:lang w:eastAsia="en-AU"/>
    </w:rPr>
  </w:style>
  <w:style w:type="table" w:styleId="TableGrid">
    <w:name w:val="Table Grid"/>
    <w:basedOn w:val="TableNormal"/>
    <w:uiPriority w:val="59"/>
    <w:rsid w:val="00AB00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4ED"/>
    <w:rPr>
      <w:rFonts w:ascii="Tahoma" w:hAnsi="Tahoma" w:cs="Tahoma"/>
      <w:sz w:val="16"/>
      <w:szCs w:val="16"/>
    </w:rPr>
  </w:style>
  <w:style w:type="character" w:customStyle="1" w:styleId="BalloonTextChar">
    <w:name w:val="Balloon Text Char"/>
    <w:basedOn w:val="DefaultParagraphFont"/>
    <w:link w:val="BalloonText"/>
    <w:uiPriority w:val="99"/>
    <w:semiHidden/>
    <w:rsid w:val="005454ED"/>
    <w:rPr>
      <w:rFonts w:ascii="Tahoma" w:eastAsia="Times New Roman" w:hAnsi="Tahoma" w:cs="Tahoma"/>
      <w:sz w:val="16"/>
      <w:szCs w:val="16"/>
      <w:lang w:eastAsia="en-AU"/>
    </w:rPr>
  </w:style>
  <w:style w:type="paragraph" w:styleId="NormalWeb">
    <w:name w:val="Normal (Web)"/>
    <w:basedOn w:val="Normal"/>
    <w:uiPriority w:val="99"/>
    <w:rsid w:val="004F55B3"/>
    <w:pPr>
      <w:spacing w:before="100" w:beforeAutospacing="1" w:after="100" w:afterAutospacing="1"/>
    </w:pPr>
  </w:style>
  <w:style w:type="paragraph" w:styleId="Title">
    <w:name w:val="Title"/>
    <w:basedOn w:val="Normal"/>
    <w:next w:val="Normal"/>
    <w:link w:val="TitleChar"/>
    <w:uiPriority w:val="10"/>
    <w:qFormat/>
    <w:rsid w:val="004F55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F55B3"/>
    <w:rPr>
      <w:rFonts w:asciiTheme="majorHAnsi" w:eastAsiaTheme="majorEastAsia" w:hAnsiTheme="majorHAnsi" w:cstheme="majorBidi"/>
      <w:color w:val="17365D" w:themeColor="text2" w:themeShade="BF"/>
      <w:spacing w:val="5"/>
      <w:kern w:val="28"/>
      <w:sz w:val="52"/>
      <w:szCs w:val="52"/>
    </w:rPr>
  </w:style>
  <w:style w:type="paragraph" w:customStyle="1" w:styleId="DHHSbody">
    <w:name w:val="DHHS body"/>
    <w:qFormat/>
    <w:rsid w:val="00066168"/>
    <w:pPr>
      <w:spacing w:after="120" w:line="270" w:lineRule="atLeast"/>
    </w:pPr>
    <w:rPr>
      <w:rFonts w:ascii="Arial" w:eastAsia="Times" w:hAnsi="Arial" w:cs="Times New Roman"/>
      <w:sz w:val="20"/>
      <w:szCs w:val="20"/>
    </w:rPr>
  </w:style>
  <w:style w:type="character" w:styleId="Hyperlink">
    <w:name w:val="Hyperlink"/>
    <w:basedOn w:val="DefaultParagraphFont"/>
    <w:uiPriority w:val="99"/>
    <w:unhideWhenUsed/>
    <w:rsid w:val="00864A80"/>
    <w:rPr>
      <w:color w:val="0000FF" w:themeColor="hyperlink"/>
      <w:u w:val="single"/>
    </w:rPr>
  </w:style>
  <w:style w:type="character" w:customStyle="1" w:styleId="Heading2Char">
    <w:name w:val="Heading 2 Char"/>
    <w:basedOn w:val="DefaultParagraphFont"/>
    <w:link w:val="Heading2"/>
    <w:uiPriority w:val="9"/>
    <w:rsid w:val="00EF36F3"/>
    <w:rPr>
      <w:rFonts w:asciiTheme="majorHAnsi" w:eastAsiaTheme="majorEastAsia" w:hAnsiTheme="majorHAnsi" w:cstheme="majorBidi"/>
      <w:color w:val="365F91" w:themeColor="accent1" w:themeShade="BF"/>
      <w:sz w:val="26"/>
      <w:szCs w:val="26"/>
      <w:lang w:eastAsia="en-AU"/>
    </w:rPr>
  </w:style>
  <w:style w:type="paragraph" w:customStyle="1" w:styleId="Default">
    <w:name w:val="Default"/>
    <w:rsid w:val="00ED6DB0"/>
    <w:pPr>
      <w:autoSpaceDE w:val="0"/>
      <w:autoSpaceDN w:val="0"/>
      <w:adjustRightInd w:val="0"/>
      <w:spacing w:after="0" w:line="240" w:lineRule="auto"/>
    </w:pPr>
    <w:rPr>
      <w:rFonts w:ascii="EBBGGB+Arial,Bold" w:eastAsia="Times New Roman" w:hAnsi="EBBGGB+Arial,Bold" w:cs="EBBGGB+Arial,Bold"/>
      <w:color w:val="000000"/>
      <w:sz w:val="24"/>
      <w:szCs w:val="24"/>
      <w:lang w:eastAsia="en-AU"/>
    </w:rPr>
  </w:style>
  <w:style w:type="paragraph" w:styleId="BodyText0">
    <w:name w:val="Body Text"/>
    <w:basedOn w:val="Normal"/>
    <w:link w:val="BodyTextChar"/>
    <w:unhideWhenUsed/>
    <w:rsid w:val="00ED6DB0"/>
    <w:pPr>
      <w:spacing w:after="120"/>
    </w:pPr>
    <w:rPr>
      <w:rFonts w:ascii="Arial" w:hAnsi="Arial"/>
      <w:color w:val="000000"/>
      <w:sz w:val="18"/>
    </w:rPr>
  </w:style>
  <w:style w:type="character" w:customStyle="1" w:styleId="BodyTextChar">
    <w:name w:val="Body Text Char"/>
    <w:basedOn w:val="DefaultParagraphFont"/>
    <w:link w:val="BodyText0"/>
    <w:rsid w:val="00ED6DB0"/>
    <w:rPr>
      <w:rFonts w:ascii="Arial" w:eastAsia="Times New Roman" w:hAnsi="Arial" w:cs="Times New Roman"/>
      <w:color w:val="000000"/>
      <w:sz w:val="18"/>
      <w:szCs w:val="24"/>
      <w:lang w:eastAsia="en-AU"/>
    </w:rPr>
  </w:style>
  <w:style w:type="paragraph" w:customStyle="1" w:styleId="BodyText1">
    <w:name w:val="Body Text1"/>
    <w:qFormat/>
    <w:rsid w:val="00ED6DB0"/>
    <w:pPr>
      <w:tabs>
        <w:tab w:val="left" w:pos="851"/>
        <w:tab w:val="left" w:pos="1701"/>
        <w:tab w:val="left" w:pos="2835"/>
        <w:tab w:val="left" w:pos="4253"/>
      </w:tabs>
      <w:spacing w:before="120" w:after="120" w:line="240" w:lineRule="auto"/>
      <w:ind w:left="1134"/>
    </w:pPr>
    <w:rPr>
      <w:rFonts w:ascii="Arial" w:eastAsia="Times New Roman" w:hAnsi="Arial" w:cs="Times New Roman"/>
      <w:color w:val="1B242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8235">
      <w:bodyDiv w:val="1"/>
      <w:marLeft w:val="0"/>
      <w:marRight w:val="0"/>
      <w:marTop w:val="0"/>
      <w:marBottom w:val="0"/>
      <w:divBdr>
        <w:top w:val="none" w:sz="0" w:space="0" w:color="auto"/>
        <w:left w:val="none" w:sz="0" w:space="0" w:color="auto"/>
        <w:bottom w:val="none" w:sz="0" w:space="0" w:color="auto"/>
        <w:right w:val="none" w:sz="0" w:space="0" w:color="auto"/>
      </w:divBdr>
    </w:div>
    <w:div w:id="4358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afe.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931C-A924-472A-856B-3EE2CBD7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St.Peter Chanel School</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St.Peter Chanel School</dc:creator>
  <cp:lastModifiedBy>Debbie Darvell</cp:lastModifiedBy>
  <cp:revision>2</cp:revision>
  <cp:lastPrinted>2017-12-19T00:19:00Z</cp:lastPrinted>
  <dcterms:created xsi:type="dcterms:W3CDTF">2018-02-12T05:30:00Z</dcterms:created>
  <dcterms:modified xsi:type="dcterms:W3CDTF">2018-02-12T05:30:00Z</dcterms:modified>
</cp:coreProperties>
</file>